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2A" w:rsidRPr="00F611F3" w:rsidRDefault="006E6DEC">
      <w:pPr>
        <w:ind w:right="-1"/>
        <w:jc w:val="center"/>
        <w:rPr>
          <w:sz w:val="8"/>
        </w:rPr>
      </w:pPr>
      <w:r w:rsidRPr="00F611F3"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Pr="00F611F3" w:rsidRDefault="00FE592A">
      <w:pPr>
        <w:ind w:right="-1"/>
        <w:jc w:val="center"/>
        <w:rPr>
          <w:sz w:val="8"/>
        </w:rPr>
      </w:pPr>
    </w:p>
    <w:p w:rsidR="00FE592A" w:rsidRPr="00F611F3" w:rsidRDefault="00FE592A">
      <w:pPr>
        <w:ind w:right="-1"/>
        <w:jc w:val="center"/>
        <w:rPr>
          <w:sz w:val="8"/>
        </w:rPr>
      </w:pPr>
    </w:p>
    <w:p w:rsidR="00FE592A" w:rsidRPr="00F611F3" w:rsidRDefault="00FE592A">
      <w:pPr>
        <w:ind w:right="-1"/>
        <w:jc w:val="center"/>
        <w:rPr>
          <w:sz w:val="8"/>
        </w:rPr>
      </w:pPr>
    </w:p>
    <w:p w:rsidR="00FE592A" w:rsidRPr="00F611F3" w:rsidRDefault="00FE592A">
      <w:pPr>
        <w:ind w:right="-1"/>
        <w:jc w:val="center"/>
        <w:rPr>
          <w:sz w:val="8"/>
        </w:rPr>
      </w:pPr>
    </w:p>
    <w:p w:rsidR="00FE592A" w:rsidRPr="00F611F3" w:rsidRDefault="00FE592A">
      <w:pPr>
        <w:ind w:right="-1"/>
        <w:jc w:val="center"/>
        <w:rPr>
          <w:sz w:val="8"/>
        </w:rPr>
      </w:pPr>
    </w:p>
    <w:p w:rsidR="00FE592A" w:rsidRPr="00F611F3" w:rsidRDefault="00FE592A">
      <w:pPr>
        <w:ind w:right="-1"/>
        <w:jc w:val="center"/>
        <w:rPr>
          <w:sz w:val="8"/>
        </w:rPr>
      </w:pPr>
    </w:p>
    <w:p w:rsidR="00FE592A" w:rsidRPr="00F611F3" w:rsidRDefault="00FE592A">
      <w:pPr>
        <w:ind w:right="-1"/>
        <w:jc w:val="center"/>
        <w:rPr>
          <w:sz w:val="8"/>
        </w:rPr>
      </w:pPr>
    </w:p>
    <w:p w:rsidR="00FE592A" w:rsidRPr="00F611F3" w:rsidRDefault="00FE592A">
      <w:pPr>
        <w:ind w:right="-1"/>
        <w:jc w:val="center"/>
        <w:rPr>
          <w:sz w:val="8"/>
        </w:rPr>
      </w:pPr>
    </w:p>
    <w:p w:rsidR="00FE592A" w:rsidRPr="00F611F3" w:rsidRDefault="00FE592A">
      <w:pPr>
        <w:ind w:right="-1"/>
        <w:jc w:val="center"/>
        <w:rPr>
          <w:sz w:val="8"/>
        </w:rPr>
      </w:pPr>
    </w:p>
    <w:p w:rsidR="00FE592A" w:rsidRPr="00F611F3" w:rsidRDefault="00FE592A">
      <w:pPr>
        <w:ind w:right="-1"/>
        <w:jc w:val="center"/>
        <w:rPr>
          <w:sz w:val="8"/>
        </w:rPr>
      </w:pPr>
    </w:p>
    <w:p w:rsidR="00FE592A" w:rsidRPr="00F611F3" w:rsidRDefault="00FE592A">
      <w:pPr>
        <w:pStyle w:val="a8"/>
        <w:ind w:right="-1"/>
        <w:rPr>
          <w:sz w:val="16"/>
        </w:rPr>
      </w:pPr>
    </w:p>
    <w:p w:rsidR="00FE592A" w:rsidRPr="00F611F3" w:rsidRDefault="00FE592A">
      <w:pPr>
        <w:ind w:left="-567"/>
        <w:rPr>
          <w:sz w:val="8"/>
        </w:rPr>
      </w:pPr>
    </w:p>
    <w:p w:rsidR="00FE592A" w:rsidRPr="00F611F3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 w:rsidRPr="00F611F3">
        <w:rPr>
          <w:caps/>
          <w:spacing w:val="0"/>
        </w:rPr>
        <w:t>ТЕРРИТОРИАЛЬНАЯ избирательная комиссия</w:t>
      </w:r>
    </w:p>
    <w:p w:rsidR="00FE592A" w:rsidRPr="00F611F3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 w:rsidRPr="00F611F3">
        <w:rPr>
          <w:b/>
          <w:caps/>
          <w:sz w:val="32"/>
        </w:rPr>
        <w:t>города Шахты Ростовской области</w:t>
      </w:r>
      <w:r w:rsidRPr="00F611F3">
        <w:rPr>
          <w:caps/>
        </w:rPr>
        <w:br/>
      </w:r>
    </w:p>
    <w:p w:rsidR="00FE592A" w:rsidRPr="00F611F3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F611F3">
        <w:rPr>
          <w:sz w:val="24"/>
        </w:rPr>
        <w:br/>
      </w:r>
      <w:r w:rsidRPr="00F611F3">
        <w:rPr>
          <w:b/>
          <w:bCs/>
          <w:sz w:val="32"/>
        </w:rPr>
        <w:t>ПОСТАНОВЛЕНИЕ</w:t>
      </w:r>
    </w:p>
    <w:p w:rsidR="00FE592A" w:rsidRPr="00F611F3" w:rsidRDefault="00FE592A">
      <w:pPr>
        <w:pStyle w:val="a9"/>
        <w:tabs>
          <w:tab w:val="left" w:pos="9072"/>
        </w:tabs>
        <w:ind w:left="0"/>
        <w:jc w:val="center"/>
      </w:pPr>
      <w:r w:rsidRPr="00F611F3">
        <w:br/>
      </w:r>
      <w:r w:rsidR="00D836A4" w:rsidRPr="00F611F3">
        <w:t xml:space="preserve">9 августа </w:t>
      </w:r>
      <w:r w:rsidR="00576003" w:rsidRPr="00F611F3">
        <w:t>20</w:t>
      </w:r>
      <w:r w:rsidR="00643E73" w:rsidRPr="00F611F3">
        <w:t>2</w:t>
      </w:r>
      <w:r w:rsidR="00CF5916" w:rsidRPr="00F611F3">
        <w:t>4</w:t>
      </w:r>
      <w:r w:rsidR="00D51519" w:rsidRPr="00F611F3">
        <w:t xml:space="preserve"> года                                                                                   </w:t>
      </w:r>
      <w:r w:rsidRPr="00F611F3">
        <w:t>№</w:t>
      </w:r>
      <w:r w:rsidR="00CF5916" w:rsidRPr="00F611F3">
        <w:t>1</w:t>
      </w:r>
      <w:r w:rsidR="00737F9F" w:rsidRPr="00F611F3">
        <w:t>7</w:t>
      </w:r>
      <w:r w:rsidR="00D217F2" w:rsidRPr="00F611F3">
        <w:t>0</w:t>
      </w:r>
      <w:r w:rsidR="00CF5916" w:rsidRPr="00F611F3">
        <w:t>-</w:t>
      </w:r>
      <w:r w:rsidR="00D217F2" w:rsidRPr="00F611F3">
        <w:t>1</w:t>
      </w:r>
    </w:p>
    <w:p w:rsidR="00FE592A" w:rsidRPr="00F611F3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 w:rsidRPr="00F611F3">
        <w:rPr>
          <w:kern w:val="28"/>
        </w:rPr>
        <w:t>г.Шахты</w:t>
      </w:r>
    </w:p>
    <w:p w:rsidR="00D51519" w:rsidRPr="00F611F3" w:rsidRDefault="00D51519" w:rsidP="00D51519">
      <w:pPr>
        <w:jc w:val="center"/>
      </w:pP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9"/>
      </w:tblGrid>
      <w:tr w:rsidR="00163167" w:rsidRPr="00F611F3" w:rsidTr="00163167">
        <w:trPr>
          <w:trHeight w:val="1549"/>
          <w:jc w:val="center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3167" w:rsidRPr="00F611F3" w:rsidRDefault="00163167" w:rsidP="00E1332B">
            <w:pPr>
              <w:jc w:val="both"/>
              <w:rPr>
                <w:b/>
                <w:szCs w:val="28"/>
              </w:rPr>
            </w:pPr>
            <w:r w:rsidRPr="00F611F3">
              <w:rPr>
                <w:b/>
                <w:szCs w:val="28"/>
              </w:rPr>
              <w:t>О формах</w:t>
            </w:r>
            <w:r w:rsidR="0043528E" w:rsidRPr="00F611F3">
              <w:rPr>
                <w:b/>
                <w:szCs w:val="28"/>
              </w:rPr>
              <w:t xml:space="preserve"> и порядке представления списка </w:t>
            </w:r>
            <w:r w:rsidR="00F70FDF" w:rsidRPr="00F611F3">
              <w:rPr>
                <w:b/>
                <w:szCs w:val="28"/>
              </w:rPr>
              <w:br/>
            </w:r>
            <w:r w:rsidR="0043528E" w:rsidRPr="00F611F3">
              <w:rPr>
                <w:b/>
                <w:szCs w:val="28"/>
              </w:rPr>
              <w:t>назначенных наблюдателей</w:t>
            </w:r>
            <w:r w:rsidRPr="00F611F3">
              <w:rPr>
                <w:b/>
                <w:szCs w:val="28"/>
              </w:rPr>
              <w:t xml:space="preserve"> при проведении </w:t>
            </w:r>
            <w:r w:rsidR="00D217F2" w:rsidRPr="00F611F3">
              <w:rPr>
                <w:b/>
                <w:szCs w:val="28"/>
              </w:rPr>
              <w:br/>
            </w:r>
            <w:r w:rsidR="00E1332B" w:rsidRPr="00F611F3">
              <w:rPr>
                <w:b/>
                <w:szCs w:val="28"/>
              </w:rPr>
              <w:t xml:space="preserve">выборов депутатов </w:t>
            </w:r>
            <w:r w:rsidRPr="00F611F3">
              <w:rPr>
                <w:b/>
                <w:szCs w:val="28"/>
              </w:rPr>
              <w:t xml:space="preserve">городской Думы города Шахты </w:t>
            </w:r>
            <w:r w:rsidR="00BF577D" w:rsidRPr="00F611F3">
              <w:rPr>
                <w:b/>
                <w:szCs w:val="28"/>
              </w:rPr>
              <w:t>по одномандатн</w:t>
            </w:r>
            <w:r w:rsidR="00E1332B" w:rsidRPr="00F611F3">
              <w:rPr>
                <w:b/>
                <w:szCs w:val="28"/>
              </w:rPr>
              <w:t>ым</w:t>
            </w:r>
            <w:r w:rsidR="00BF577D" w:rsidRPr="00F611F3">
              <w:rPr>
                <w:b/>
                <w:szCs w:val="28"/>
              </w:rPr>
              <w:t xml:space="preserve"> избирательн</w:t>
            </w:r>
            <w:r w:rsidR="00E1332B" w:rsidRPr="00F611F3">
              <w:rPr>
                <w:b/>
                <w:szCs w:val="28"/>
              </w:rPr>
              <w:t>ым</w:t>
            </w:r>
            <w:r w:rsidR="00C24A31">
              <w:rPr>
                <w:b/>
                <w:szCs w:val="28"/>
              </w:rPr>
              <w:t xml:space="preserve"> </w:t>
            </w:r>
            <w:r w:rsidR="00BF577D" w:rsidRPr="00F611F3">
              <w:rPr>
                <w:b/>
                <w:szCs w:val="28"/>
              </w:rPr>
              <w:t>округ</w:t>
            </w:r>
            <w:r w:rsidR="00E1332B" w:rsidRPr="00F611F3">
              <w:rPr>
                <w:b/>
                <w:szCs w:val="28"/>
              </w:rPr>
              <w:t>ам</w:t>
            </w:r>
          </w:p>
        </w:tc>
      </w:tr>
    </w:tbl>
    <w:p w:rsidR="00163167" w:rsidRPr="00F611F3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7E2C06" w:rsidRPr="00F611F3" w:rsidRDefault="007E2C06" w:rsidP="007E2C06">
      <w:pPr>
        <w:ind w:left="142" w:firstLine="709"/>
        <w:jc w:val="both"/>
        <w:rPr>
          <w:szCs w:val="28"/>
        </w:rPr>
      </w:pPr>
      <w:r w:rsidRPr="00F611F3">
        <w:rPr>
          <w:szCs w:val="28"/>
        </w:rPr>
        <w:t>В соответствии со статьями 26,</w:t>
      </w:r>
      <w:r w:rsidR="00BC4286">
        <w:rPr>
          <w:szCs w:val="28"/>
        </w:rPr>
        <w:t xml:space="preserve"> </w:t>
      </w:r>
      <w:r w:rsidRPr="00F611F3">
        <w:rPr>
          <w:szCs w:val="28"/>
        </w:rPr>
        <w:t xml:space="preserve">30 Федерального закона № 67-ФЗ от 12.06.2002 «Об основных гарантиях избирательных прав и права на участие в референдуме граждан Российской Федерации», </w:t>
      </w:r>
    </w:p>
    <w:p w:rsidR="007E2C06" w:rsidRPr="00F611F3" w:rsidRDefault="007E2C06" w:rsidP="007E2C06">
      <w:pPr>
        <w:ind w:left="142" w:firstLine="709"/>
        <w:jc w:val="center"/>
        <w:rPr>
          <w:szCs w:val="28"/>
        </w:rPr>
      </w:pPr>
    </w:p>
    <w:p w:rsidR="007E2C06" w:rsidRPr="00F611F3" w:rsidRDefault="007E2C06" w:rsidP="007E2C06">
      <w:pPr>
        <w:suppressAutoHyphens/>
        <w:spacing w:after="240" w:line="360" w:lineRule="auto"/>
        <w:ind w:right="-2"/>
        <w:jc w:val="center"/>
        <w:rPr>
          <w:szCs w:val="28"/>
        </w:rPr>
      </w:pPr>
      <w:r w:rsidRPr="00F611F3">
        <w:rPr>
          <w:szCs w:val="28"/>
        </w:rPr>
        <w:t xml:space="preserve">Территориальная избирательная комиссия города Шахты Ростовской области </w:t>
      </w:r>
      <w:r w:rsidRPr="00F611F3">
        <w:rPr>
          <w:b/>
          <w:szCs w:val="28"/>
        </w:rPr>
        <w:t>ПОСТАНОВЛЯЕТ</w:t>
      </w:r>
      <w:r w:rsidRPr="00F611F3">
        <w:rPr>
          <w:szCs w:val="28"/>
        </w:rPr>
        <w:t>:</w:t>
      </w:r>
    </w:p>
    <w:p w:rsidR="007E2C06" w:rsidRPr="00F611F3" w:rsidRDefault="007E2C06" w:rsidP="007E2C06">
      <w:pPr>
        <w:spacing w:line="360" w:lineRule="auto"/>
        <w:ind w:firstLine="851"/>
        <w:jc w:val="both"/>
        <w:rPr>
          <w:szCs w:val="28"/>
        </w:rPr>
      </w:pPr>
      <w:r w:rsidRPr="00F611F3">
        <w:rPr>
          <w:szCs w:val="28"/>
        </w:rPr>
        <w:t>1. Утвердить Порядок представления списка назначенных наблюдателей при проведении</w:t>
      </w:r>
      <w:r w:rsidR="00BC4286">
        <w:rPr>
          <w:szCs w:val="28"/>
        </w:rPr>
        <w:t xml:space="preserve"> </w:t>
      </w:r>
      <w:r w:rsidRPr="00F611F3">
        <w:rPr>
          <w:szCs w:val="28"/>
        </w:rPr>
        <w:t>выборов депутат</w:t>
      </w:r>
      <w:r w:rsidR="00E1332B" w:rsidRPr="00F611F3">
        <w:rPr>
          <w:szCs w:val="28"/>
        </w:rPr>
        <w:t>ов</w:t>
      </w:r>
      <w:r w:rsidRPr="00F611F3">
        <w:rPr>
          <w:szCs w:val="28"/>
        </w:rPr>
        <w:t xml:space="preserve"> городской Думы города Шахты</w:t>
      </w:r>
      <w:r w:rsidR="00BC4286">
        <w:rPr>
          <w:szCs w:val="28"/>
        </w:rPr>
        <w:t xml:space="preserve"> </w:t>
      </w:r>
      <w:r w:rsidRPr="00F611F3">
        <w:rPr>
          <w:szCs w:val="28"/>
        </w:rPr>
        <w:t>по</w:t>
      </w:r>
      <w:r w:rsidR="00BC4286">
        <w:rPr>
          <w:szCs w:val="28"/>
        </w:rPr>
        <w:t xml:space="preserve"> </w:t>
      </w:r>
      <w:r w:rsidRPr="00F611F3">
        <w:rPr>
          <w:szCs w:val="28"/>
        </w:rPr>
        <w:t>одн</w:t>
      </w:r>
      <w:r w:rsidRPr="00F611F3">
        <w:rPr>
          <w:szCs w:val="28"/>
        </w:rPr>
        <w:t>о</w:t>
      </w:r>
      <w:r w:rsidRPr="00F611F3">
        <w:rPr>
          <w:szCs w:val="28"/>
        </w:rPr>
        <w:t>мандатн</w:t>
      </w:r>
      <w:r w:rsidR="00E1332B" w:rsidRPr="00F611F3">
        <w:rPr>
          <w:szCs w:val="28"/>
        </w:rPr>
        <w:t>ым</w:t>
      </w:r>
      <w:r w:rsidRPr="00F611F3">
        <w:rPr>
          <w:szCs w:val="28"/>
        </w:rPr>
        <w:t xml:space="preserve"> избирательн</w:t>
      </w:r>
      <w:r w:rsidR="00E1332B" w:rsidRPr="00F611F3">
        <w:rPr>
          <w:szCs w:val="28"/>
        </w:rPr>
        <w:t>ым</w:t>
      </w:r>
      <w:r w:rsidRPr="00F611F3">
        <w:rPr>
          <w:szCs w:val="28"/>
        </w:rPr>
        <w:t xml:space="preserve"> округ</w:t>
      </w:r>
      <w:r w:rsidR="00E1332B" w:rsidRPr="00F611F3">
        <w:rPr>
          <w:szCs w:val="28"/>
        </w:rPr>
        <w:t>ам</w:t>
      </w:r>
      <w:r w:rsidRPr="00F611F3">
        <w:rPr>
          <w:szCs w:val="28"/>
        </w:rPr>
        <w:t xml:space="preserve"> (приложение № 1).</w:t>
      </w:r>
    </w:p>
    <w:p w:rsidR="007E2C06" w:rsidRPr="00F611F3" w:rsidRDefault="007E2C06" w:rsidP="007E2C06">
      <w:pPr>
        <w:spacing w:line="360" w:lineRule="auto"/>
        <w:ind w:firstLine="851"/>
        <w:jc w:val="both"/>
        <w:rPr>
          <w:szCs w:val="28"/>
        </w:rPr>
      </w:pPr>
      <w:r w:rsidRPr="00F611F3">
        <w:rPr>
          <w:szCs w:val="28"/>
        </w:rPr>
        <w:t>2. Утвердить форму списка назначенных наблюдателей при проведении дополнительных выборов депутат</w:t>
      </w:r>
      <w:r w:rsidR="00E1332B" w:rsidRPr="00F611F3">
        <w:rPr>
          <w:szCs w:val="28"/>
        </w:rPr>
        <w:t>ов</w:t>
      </w:r>
      <w:r w:rsidRPr="00F611F3">
        <w:rPr>
          <w:szCs w:val="28"/>
        </w:rPr>
        <w:t xml:space="preserve"> городской Думы города Шахты по одн</w:t>
      </w:r>
      <w:r w:rsidRPr="00F611F3">
        <w:rPr>
          <w:szCs w:val="28"/>
        </w:rPr>
        <w:t>о</w:t>
      </w:r>
      <w:r w:rsidRPr="00F611F3">
        <w:rPr>
          <w:szCs w:val="28"/>
        </w:rPr>
        <w:t>мандатн</w:t>
      </w:r>
      <w:r w:rsidR="00E1332B" w:rsidRPr="00F611F3">
        <w:rPr>
          <w:szCs w:val="28"/>
        </w:rPr>
        <w:t>ым</w:t>
      </w:r>
      <w:r w:rsidR="00BC4286">
        <w:rPr>
          <w:szCs w:val="28"/>
        </w:rPr>
        <w:t xml:space="preserve"> </w:t>
      </w:r>
      <w:bookmarkStart w:id="0" w:name="_GoBack"/>
      <w:bookmarkEnd w:id="0"/>
      <w:r w:rsidRPr="00F611F3">
        <w:rPr>
          <w:szCs w:val="28"/>
        </w:rPr>
        <w:t>избирательн</w:t>
      </w:r>
      <w:r w:rsidR="00E1332B" w:rsidRPr="00F611F3">
        <w:rPr>
          <w:szCs w:val="28"/>
        </w:rPr>
        <w:t>ым</w:t>
      </w:r>
      <w:r w:rsidRPr="00F611F3">
        <w:rPr>
          <w:szCs w:val="28"/>
        </w:rPr>
        <w:t xml:space="preserve"> округ</w:t>
      </w:r>
      <w:r w:rsidR="00E1332B" w:rsidRPr="00F611F3">
        <w:rPr>
          <w:szCs w:val="28"/>
        </w:rPr>
        <w:t>ам</w:t>
      </w:r>
      <w:r w:rsidRPr="00F611F3">
        <w:rPr>
          <w:szCs w:val="28"/>
        </w:rPr>
        <w:t xml:space="preserve"> (на бумажном носителе и в машиночита</w:t>
      </w:r>
      <w:r w:rsidRPr="00F611F3">
        <w:rPr>
          <w:szCs w:val="28"/>
        </w:rPr>
        <w:t>е</w:t>
      </w:r>
      <w:r w:rsidRPr="00F611F3">
        <w:rPr>
          <w:szCs w:val="28"/>
        </w:rPr>
        <w:t>мом виде) (приложение №2, 3).</w:t>
      </w:r>
    </w:p>
    <w:p w:rsidR="007E2C06" w:rsidRPr="00F611F3" w:rsidRDefault="007E2C06" w:rsidP="007E2C06">
      <w:pPr>
        <w:spacing w:line="360" w:lineRule="auto"/>
        <w:ind w:firstLine="851"/>
        <w:jc w:val="both"/>
        <w:rPr>
          <w:szCs w:val="28"/>
        </w:rPr>
      </w:pPr>
      <w:r w:rsidRPr="00F611F3">
        <w:rPr>
          <w:szCs w:val="28"/>
        </w:rPr>
        <w:t>3. Признать утратившим силу постановление Территориальной избир</w:t>
      </w:r>
      <w:r w:rsidRPr="00F611F3">
        <w:rPr>
          <w:szCs w:val="28"/>
        </w:rPr>
        <w:t>а</w:t>
      </w:r>
      <w:r w:rsidRPr="00F611F3">
        <w:rPr>
          <w:szCs w:val="28"/>
        </w:rPr>
        <w:t xml:space="preserve">тельной комиссии города Шахты Ростовской области от 11.07.2024 года </w:t>
      </w:r>
      <w:r w:rsidRPr="00F611F3">
        <w:rPr>
          <w:szCs w:val="28"/>
        </w:rPr>
        <w:br/>
        <w:t>№ 157-2  «О формах и порядке представления списка назначенных наблюдат</w:t>
      </w:r>
      <w:r w:rsidRPr="00F611F3">
        <w:rPr>
          <w:szCs w:val="28"/>
        </w:rPr>
        <w:t>е</w:t>
      </w:r>
      <w:r w:rsidRPr="00F611F3">
        <w:rPr>
          <w:szCs w:val="28"/>
        </w:rPr>
        <w:t>лей при проведении дополнительных выборов депутата</w:t>
      </w:r>
      <w:r w:rsidR="00C24A31">
        <w:rPr>
          <w:szCs w:val="28"/>
        </w:rPr>
        <w:t xml:space="preserve"> </w:t>
      </w:r>
      <w:r w:rsidRPr="00F611F3">
        <w:rPr>
          <w:szCs w:val="28"/>
        </w:rPr>
        <w:t xml:space="preserve">городской Думы города Шахты по одномандатному избирательному округу № 25». </w:t>
      </w:r>
    </w:p>
    <w:p w:rsidR="007E2C06" w:rsidRPr="00F611F3" w:rsidRDefault="007E2C06" w:rsidP="007E2C06">
      <w:pPr>
        <w:spacing w:line="360" w:lineRule="auto"/>
        <w:ind w:firstLine="851"/>
        <w:jc w:val="both"/>
        <w:rPr>
          <w:szCs w:val="28"/>
        </w:rPr>
      </w:pPr>
      <w:r w:rsidRPr="00F611F3">
        <w:rPr>
          <w:szCs w:val="28"/>
        </w:rPr>
        <w:lastRenderedPageBreak/>
        <w:t>4. </w:t>
      </w:r>
      <w:proofErr w:type="gramStart"/>
      <w:r w:rsidRPr="00F611F3">
        <w:rPr>
          <w:szCs w:val="28"/>
        </w:rPr>
        <w:t>Разместить</w:t>
      </w:r>
      <w:proofErr w:type="gramEnd"/>
      <w:r w:rsidRPr="00F611F3">
        <w:rPr>
          <w:szCs w:val="28"/>
        </w:rPr>
        <w:t xml:space="preserve"> настоящее постановление на сайте Территориальной изб</w:t>
      </w:r>
      <w:r w:rsidRPr="00F611F3">
        <w:rPr>
          <w:szCs w:val="28"/>
        </w:rPr>
        <w:t>и</w:t>
      </w:r>
      <w:r w:rsidRPr="00F611F3">
        <w:rPr>
          <w:szCs w:val="28"/>
        </w:rPr>
        <w:t xml:space="preserve">рательной комиссии города Шахты Ростовской области в информационно-телекоммуникационной сети «Интернет». </w:t>
      </w:r>
    </w:p>
    <w:p w:rsidR="007E2C06" w:rsidRPr="00F611F3" w:rsidRDefault="007E2C06" w:rsidP="007E2C06">
      <w:pPr>
        <w:spacing w:line="360" w:lineRule="auto"/>
        <w:ind w:firstLine="851"/>
        <w:jc w:val="both"/>
        <w:rPr>
          <w:szCs w:val="28"/>
        </w:rPr>
      </w:pPr>
      <w:r w:rsidRPr="00F611F3">
        <w:rPr>
          <w:szCs w:val="28"/>
        </w:rPr>
        <w:t xml:space="preserve">5. </w:t>
      </w:r>
      <w:proofErr w:type="gramStart"/>
      <w:r w:rsidRPr="00F611F3">
        <w:rPr>
          <w:szCs w:val="28"/>
        </w:rPr>
        <w:t>Контроль за</w:t>
      </w:r>
      <w:proofErr w:type="gramEnd"/>
      <w:r w:rsidRPr="00F611F3">
        <w:rPr>
          <w:szCs w:val="28"/>
        </w:rPr>
        <w:t xml:space="preserve"> исполнением настоящего постановления возложить на секретаря комиссии Максюта В.И.</w:t>
      </w:r>
    </w:p>
    <w:p w:rsidR="007E2C06" w:rsidRPr="00F611F3" w:rsidRDefault="007E2C06" w:rsidP="007E2C06">
      <w:pPr>
        <w:spacing w:line="360" w:lineRule="auto"/>
        <w:ind w:left="142" w:firstLine="709"/>
        <w:jc w:val="both"/>
        <w:rPr>
          <w:szCs w:val="28"/>
        </w:rPr>
      </w:pPr>
    </w:p>
    <w:p w:rsidR="007E2C06" w:rsidRPr="00F611F3" w:rsidRDefault="007E2C06" w:rsidP="007E2C06">
      <w:pPr>
        <w:ind w:left="142" w:firstLine="709"/>
        <w:jc w:val="both"/>
        <w:rPr>
          <w:szCs w:val="28"/>
        </w:rPr>
      </w:pPr>
    </w:p>
    <w:p w:rsidR="007E2C06" w:rsidRPr="00F611F3" w:rsidRDefault="007E2C06" w:rsidP="007E2C06">
      <w:pPr>
        <w:spacing w:before="60" w:after="60"/>
      </w:pPr>
      <w:r w:rsidRPr="00F611F3">
        <w:t>Председатель комиссии</w:t>
      </w:r>
      <w:r w:rsidRPr="00F611F3">
        <w:tab/>
      </w:r>
      <w:r w:rsidRPr="00F611F3">
        <w:tab/>
      </w:r>
      <w:r w:rsidRPr="00F611F3">
        <w:tab/>
      </w:r>
      <w:r w:rsidRPr="00F611F3">
        <w:tab/>
      </w:r>
      <w:r w:rsidRPr="00F611F3">
        <w:tab/>
      </w:r>
      <w:r w:rsidRPr="00F611F3">
        <w:tab/>
        <w:t>А.В. Кухтин</w:t>
      </w:r>
    </w:p>
    <w:p w:rsidR="007E2C06" w:rsidRPr="00F611F3" w:rsidRDefault="007E2C06" w:rsidP="007E2C06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7E2C06" w:rsidRPr="00F611F3" w:rsidRDefault="007E2C06" w:rsidP="007E2C06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  <w:szCs w:val="28"/>
        </w:rPr>
      </w:pPr>
      <w:r w:rsidRPr="00F611F3">
        <w:rPr>
          <w:kern w:val="28"/>
        </w:rPr>
        <w:t>Секретарь комиссии</w:t>
      </w:r>
      <w:r w:rsidRPr="00F611F3">
        <w:rPr>
          <w:kern w:val="28"/>
        </w:rPr>
        <w:tab/>
        <w:t>В.И. Максюта</w:t>
      </w: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widowControl w:val="0"/>
        <w:suppressAutoHyphens/>
        <w:ind w:left="5954"/>
        <w:jc w:val="center"/>
        <w:outlineLvl w:val="0"/>
        <w:rPr>
          <w:szCs w:val="28"/>
        </w:rPr>
      </w:pPr>
      <w:r w:rsidRPr="00F611F3">
        <w:rPr>
          <w:szCs w:val="28"/>
        </w:rPr>
        <w:t>Приложение № 1</w:t>
      </w:r>
    </w:p>
    <w:p w:rsidR="007E2C06" w:rsidRPr="00F611F3" w:rsidRDefault="007E2C06" w:rsidP="007E2C06">
      <w:pPr>
        <w:pStyle w:val="af2"/>
        <w:ind w:left="5954"/>
        <w:jc w:val="center"/>
        <w:rPr>
          <w:sz w:val="28"/>
          <w:szCs w:val="28"/>
        </w:rPr>
      </w:pPr>
      <w:r w:rsidRPr="00F611F3">
        <w:rPr>
          <w:sz w:val="28"/>
          <w:szCs w:val="28"/>
        </w:rPr>
        <w:t>к постановлению Территор</w:t>
      </w:r>
      <w:r w:rsidRPr="00F611F3">
        <w:rPr>
          <w:sz w:val="28"/>
          <w:szCs w:val="28"/>
        </w:rPr>
        <w:t>и</w:t>
      </w:r>
      <w:r w:rsidRPr="00F611F3">
        <w:rPr>
          <w:sz w:val="28"/>
          <w:szCs w:val="28"/>
        </w:rPr>
        <w:t>альной избирательной коми</w:t>
      </w:r>
      <w:r w:rsidRPr="00F611F3">
        <w:rPr>
          <w:sz w:val="28"/>
          <w:szCs w:val="28"/>
        </w:rPr>
        <w:t>с</w:t>
      </w:r>
      <w:r w:rsidRPr="00F611F3">
        <w:rPr>
          <w:sz w:val="28"/>
          <w:szCs w:val="28"/>
        </w:rPr>
        <w:t>сии города Шахты Ростовской области</w:t>
      </w:r>
    </w:p>
    <w:p w:rsidR="007E2C06" w:rsidRPr="00F611F3" w:rsidRDefault="007E2C06" w:rsidP="007E2C06">
      <w:pPr>
        <w:pStyle w:val="af2"/>
        <w:ind w:left="5954"/>
        <w:jc w:val="center"/>
        <w:rPr>
          <w:sz w:val="28"/>
          <w:szCs w:val="28"/>
        </w:rPr>
      </w:pPr>
      <w:r w:rsidRPr="00F611F3">
        <w:rPr>
          <w:sz w:val="28"/>
          <w:szCs w:val="28"/>
        </w:rPr>
        <w:t>от 09.08.2024 г. № 170-1</w:t>
      </w:r>
    </w:p>
    <w:p w:rsidR="007E2C06" w:rsidRPr="00F611F3" w:rsidRDefault="007E2C06" w:rsidP="007E2C06">
      <w:pPr>
        <w:ind w:left="5244"/>
        <w:jc w:val="center"/>
        <w:rPr>
          <w:sz w:val="20"/>
        </w:rPr>
      </w:pPr>
    </w:p>
    <w:p w:rsidR="007E2C06" w:rsidRPr="00F611F3" w:rsidRDefault="007E2C06" w:rsidP="007E2C06">
      <w:pPr>
        <w:ind w:left="5244"/>
        <w:jc w:val="center"/>
        <w:rPr>
          <w:b/>
        </w:rPr>
      </w:pPr>
    </w:p>
    <w:p w:rsidR="007E2C06" w:rsidRPr="00F611F3" w:rsidRDefault="007E2C06" w:rsidP="007E2C06">
      <w:pPr>
        <w:ind w:left="5244"/>
        <w:jc w:val="center"/>
        <w:rPr>
          <w:b/>
        </w:rPr>
      </w:pPr>
    </w:p>
    <w:p w:rsidR="007E2C06" w:rsidRPr="00F611F3" w:rsidRDefault="007E2C06" w:rsidP="00F70FDF">
      <w:pPr>
        <w:jc w:val="center"/>
        <w:rPr>
          <w:b/>
        </w:rPr>
      </w:pPr>
      <w:r w:rsidRPr="00F611F3">
        <w:rPr>
          <w:b/>
        </w:rPr>
        <w:t xml:space="preserve">Порядок представления списка назначенных наблюдателей </w:t>
      </w:r>
      <w:r w:rsidRPr="00F611F3">
        <w:rPr>
          <w:b/>
        </w:rPr>
        <w:br/>
        <w:t xml:space="preserve">при проведении выборов депутатов </w:t>
      </w:r>
      <w:r w:rsidR="005C52F5" w:rsidRPr="00F611F3">
        <w:rPr>
          <w:b/>
        </w:rPr>
        <w:t>городской Думы города Шахты</w:t>
      </w:r>
      <w:r w:rsidRPr="00F611F3">
        <w:rPr>
          <w:b/>
        </w:rPr>
        <w:br/>
        <w:t>по одномандатным избирательным округам</w:t>
      </w:r>
      <w:r w:rsidRPr="00F611F3">
        <w:rPr>
          <w:b/>
        </w:rPr>
        <w:br/>
      </w:r>
    </w:p>
    <w:p w:rsidR="007E2C06" w:rsidRPr="00F611F3" w:rsidRDefault="007E2C06" w:rsidP="007E2C06">
      <w:pPr>
        <w:spacing w:after="120" w:line="360" w:lineRule="auto"/>
        <w:jc w:val="center"/>
        <w:rPr>
          <w:b/>
        </w:rPr>
      </w:pPr>
      <w:r w:rsidRPr="00F611F3">
        <w:rPr>
          <w:b/>
        </w:rPr>
        <w:t>1. Общие положения</w:t>
      </w:r>
    </w:p>
    <w:p w:rsidR="007E2C06" w:rsidRPr="00F611F3" w:rsidRDefault="007E2C06" w:rsidP="007E2C06">
      <w:pPr>
        <w:spacing w:line="360" w:lineRule="auto"/>
        <w:ind w:firstLine="708"/>
        <w:jc w:val="both"/>
      </w:pPr>
      <w:r w:rsidRPr="00F611F3">
        <w:t>1.1. Настоящий Порядокпредставления списка назначенных наблюдат</w:t>
      </w:r>
      <w:r w:rsidRPr="00F611F3">
        <w:t>е</w:t>
      </w:r>
      <w:r w:rsidRPr="00F611F3">
        <w:t xml:space="preserve">лей при проведении выборов </w:t>
      </w:r>
      <w:r w:rsidRPr="00F611F3">
        <w:rPr>
          <w:b/>
        </w:rPr>
        <w:t>д</w:t>
      </w:r>
      <w:r w:rsidRPr="00F611F3">
        <w:t xml:space="preserve">епутатов </w:t>
      </w:r>
      <w:r w:rsidR="005C52F5" w:rsidRPr="00F611F3">
        <w:t>городской Думы города Шахты</w:t>
      </w:r>
      <w:r w:rsidRPr="00F611F3">
        <w:t>по о</w:t>
      </w:r>
      <w:r w:rsidRPr="00F611F3">
        <w:t>д</w:t>
      </w:r>
      <w:r w:rsidRPr="00F611F3">
        <w:t>номандатнымизбирательным округам (далее – Порядок) разработан на основ</w:t>
      </w:r>
      <w:r w:rsidRPr="00F611F3">
        <w:t>а</w:t>
      </w:r>
      <w:r w:rsidRPr="00F611F3">
        <w:t>нии пункта 7</w:t>
      </w:r>
      <w:r w:rsidRPr="00F611F3">
        <w:rPr>
          <w:vertAlign w:val="superscript"/>
        </w:rPr>
        <w:t>1</w:t>
      </w:r>
      <w:r w:rsidRPr="00F611F3">
        <w:t xml:space="preserve"> статьи 30 Федерального закона от 12.06.2002 № 67-ФЗ «Об о</w:t>
      </w:r>
      <w:r w:rsidRPr="00F611F3">
        <w:t>с</w:t>
      </w:r>
      <w:r w:rsidRPr="00F611F3">
        <w:t>новных гарантиях избирательных прав и права на участие в референдуме гра</w:t>
      </w:r>
      <w:r w:rsidRPr="00F611F3">
        <w:t>ж</w:t>
      </w:r>
      <w:r w:rsidRPr="00F611F3">
        <w:t>дан Российской Федерации» (далее – Федеральный закон № 67-ФЗ).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 xml:space="preserve">1.2. На основании </w:t>
      </w:r>
      <w:hyperlink r:id="rId9" w:history="1">
        <w:r w:rsidRPr="00F611F3">
          <w:t>пункта 9 статьи 3</w:t>
        </w:r>
      </w:hyperlink>
      <w:r w:rsidRPr="00F611F3">
        <w:t>0 Федерального закона № 67-ФЗ наблюдатели вправе осуществлять наблюдение при проведении голосования в помещении для голосования, вне помещения для голосования.</w:t>
      </w:r>
    </w:p>
    <w:p w:rsidR="007E2C06" w:rsidRPr="00F611F3" w:rsidRDefault="007E2C06" w:rsidP="007E2C06">
      <w:pPr>
        <w:spacing w:line="360" w:lineRule="auto"/>
        <w:ind w:firstLine="708"/>
        <w:jc w:val="both"/>
      </w:pPr>
      <w:r w:rsidRPr="00F611F3">
        <w:t>1.3. </w:t>
      </w:r>
      <w:proofErr w:type="gramStart"/>
      <w:r w:rsidRPr="00F611F3">
        <w:t>В каждую участковую избирательную комиссию (далее – УИК) и территориальную избирательную комиссию (далее – ТИК) от каждого кандид</w:t>
      </w:r>
      <w:r w:rsidRPr="00F611F3">
        <w:t>а</w:t>
      </w:r>
      <w:r w:rsidRPr="00F611F3">
        <w:t>та, зарегистрированного по соответствующему одномандатному избирательн</w:t>
      </w:r>
      <w:r w:rsidRPr="00F611F3">
        <w:t>о</w:t>
      </w:r>
      <w:r w:rsidRPr="00F611F3">
        <w:t>му округу (далее  – кандидат), избирательного объединения, выдвинувшего з</w:t>
      </w:r>
      <w:r w:rsidRPr="00F611F3">
        <w:t>а</w:t>
      </w:r>
      <w:r w:rsidRPr="00F611F3">
        <w:t>регистрированного кандидата, зарегистрированных кандидатов (далее – изб</w:t>
      </w:r>
      <w:r w:rsidRPr="00F611F3">
        <w:t>и</w:t>
      </w:r>
      <w:r w:rsidRPr="00F611F3">
        <w:t xml:space="preserve">рательноеобъединение), каждого субъекта общественного контроля, указанного в </w:t>
      </w:r>
      <w:hyperlink r:id="rId10" w:history="1">
        <w:r w:rsidRPr="00F611F3">
          <w:t>пунктах 1</w:t>
        </w:r>
      </w:hyperlink>
      <w:r w:rsidRPr="00F611F3">
        <w:t xml:space="preserve"> и </w:t>
      </w:r>
      <w:hyperlink r:id="rId11" w:history="1">
        <w:r w:rsidRPr="00F611F3">
          <w:t>2 части 1 статьи 9</w:t>
        </w:r>
      </w:hyperlink>
      <w:r w:rsidRPr="00F611F3">
        <w:t xml:space="preserve"> Федерального закона от 21 июля 2014 года № 212-ФЗ «Об основах общественногоконтроляв Российской Федерации</w:t>
      </w:r>
      <w:proofErr w:type="gramEnd"/>
      <w:r w:rsidRPr="00F611F3">
        <w:t>» (</w:t>
      </w:r>
      <w:proofErr w:type="gramStart"/>
      <w:r w:rsidRPr="00F611F3">
        <w:t>д</w:t>
      </w:r>
      <w:r w:rsidRPr="00F611F3">
        <w:t>а</w:t>
      </w:r>
      <w:r w:rsidRPr="00F611F3">
        <w:t>лее субъект общественного контроля), может быть назначено не более трех наблюдателей (из расчета  не более трех наблюдателей на каждый день голос</w:t>
      </w:r>
      <w:r w:rsidRPr="00F611F3">
        <w:t>о</w:t>
      </w:r>
      <w:r w:rsidRPr="00F611F3">
        <w:lastRenderedPageBreak/>
        <w:t>вания), имеющих право поочередно осуществлять наблюдение в помещении для голосования, в помещении, в котором осуществляется прием протоколов об итогах голосования, суммирование данных этих протоколов, присутствовать при установлении итогов голосования, составлении протоколов об итогах гол</w:t>
      </w:r>
      <w:r w:rsidRPr="00F611F3">
        <w:t>о</w:t>
      </w:r>
      <w:r w:rsidRPr="00F611F3">
        <w:t>сования, а также при повторном подсчете голосов</w:t>
      </w:r>
      <w:proofErr w:type="gramEnd"/>
      <w:r w:rsidRPr="00F611F3">
        <w:t xml:space="preserve"> избирателей.</w:t>
      </w:r>
    </w:p>
    <w:p w:rsidR="007E2C06" w:rsidRPr="00F611F3" w:rsidRDefault="007E2C06" w:rsidP="007E2C06">
      <w:pPr>
        <w:spacing w:line="360" w:lineRule="auto"/>
        <w:ind w:firstLine="708"/>
        <w:jc w:val="both"/>
      </w:pPr>
      <w:r w:rsidRPr="00F611F3">
        <w:t xml:space="preserve">Одно и то же лицо может быть назначено наблюдателем только в одну избирательную комиссию. </w:t>
      </w:r>
    </w:p>
    <w:p w:rsidR="007E2C06" w:rsidRPr="00F611F3" w:rsidRDefault="007E2C06" w:rsidP="007E2C06">
      <w:pPr>
        <w:spacing w:line="360" w:lineRule="auto"/>
        <w:ind w:firstLine="708"/>
        <w:jc w:val="both"/>
      </w:pPr>
      <w:r w:rsidRPr="00F611F3">
        <w:t>1.4. Кандидат, избирательное объединение, субъект общественного ко</w:t>
      </w:r>
      <w:r w:rsidRPr="00F611F3">
        <w:t>н</w:t>
      </w:r>
      <w:r w:rsidRPr="00F611F3">
        <w:t>троля при  назначении наблюдателей проверяют наличие у лица активного и</w:t>
      </w:r>
      <w:r w:rsidRPr="00F611F3">
        <w:t>з</w:t>
      </w:r>
      <w:r w:rsidRPr="00F611F3">
        <w:t>бирательного права и отсутствие ограничений, предусмотренных пунктом 4 статьи 30 Федерального закона № 67-ФЗ</w:t>
      </w:r>
      <w:r w:rsidRPr="00F611F3">
        <w:rPr>
          <w:vertAlign w:val="superscript"/>
        </w:rPr>
        <w:footnoteReference w:id="1"/>
      </w:r>
      <w:r w:rsidRPr="00F611F3">
        <w:t>.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>Наблюдателем может быть гражданин Российской Федерации, облада</w:t>
      </w:r>
      <w:r w:rsidRPr="00F611F3">
        <w:t>ю</w:t>
      </w:r>
      <w:r w:rsidRPr="00F611F3">
        <w:t>щий активным избирательным правом в соответствии с пунктом 4 статьи 30 Федерального закона № 67-ФЗ.</w:t>
      </w:r>
    </w:p>
    <w:p w:rsidR="007E2C06" w:rsidRPr="00F611F3" w:rsidRDefault="007E2C06" w:rsidP="007E2C06">
      <w:pPr>
        <w:spacing w:line="360" w:lineRule="auto"/>
        <w:ind w:firstLine="708"/>
        <w:jc w:val="both"/>
      </w:pPr>
      <w:r w:rsidRPr="00F611F3">
        <w:t>1.5. В случае несоблюдения требований и ограничений, предусмотренных Федеральным законом № 67-ФЗ, такое лицо не может быть назначено наблюд</w:t>
      </w:r>
      <w:r w:rsidRPr="00F611F3">
        <w:t>а</w:t>
      </w:r>
      <w:r w:rsidRPr="00F611F3">
        <w:t>телем.</w:t>
      </w:r>
    </w:p>
    <w:p w:rsidR="007E2C06" w:rsidRPr="00F611F3" w:rsidRDefault="007E2C06" w:rsidP="007E2C06">
      <w:pPr>
        <w:spacing w:line="360" w:lineRule="auto"/>
        <w:ind w:firstLine="709"/>
        <w:jc w:val="center"/>
        <w:rPr>
          <w:b/>
        </w:rPr>
      </w:pPr>
    </w:p>
    <w:p w:rsidR="007E2C06" w:rsidRPr="00F611F3" w:rsidRDefault="007E2C06" w:rsidP="007E2C06">
      <w:pPr>
        <w:spacing w:after="120" w:line="360" w:lineRule="auto"/>
        <w:jc w:val="center"/>
        <w:rPr>
          <w:b/>
        </w:rPr>
      </w:pPr>
      <w:r w:rsidRPr="00F611F3">
        <w:rPr>
          <w:b/>
        </w:rPr>
        <w:t>2. Представление списка назначенных наблюдателей в ТИК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>2.1. Кандидат, избирательное объединение, субъект общественного ко</w:t>
      </w:r>
      <w:r w:rsidRPr="00F611F3">
        <w:t>н</w:t>
      </w:r>
      <w:r w:rsidRPr="00F611F3">
        <w:t>троля, назначившие наблюдателей в УИК и ТИК, представляют список назн</w:t>
      </w:r>
      <w:r w:rsidRPr="00F611F3">
        <w:t>а</w:t>
      </w:r>
      <w:r w:rsidRPr="00F611F3">
        <w:t xml:space="preserve">ченных наблюдателейпри проведении выборов депутатов </w:t>
      </w:r>
      <w:r w:rsidR="00E1332B" w:rsidRPr="00F611F3">
        <w:t>городской Думы г</w:t>
      </w:r>
      <w:r w:rsidR="00E1332B" w:rsidRPr="00F611F3">
        <w:t>о</w:t>
      </w:r>
      <w:r w:rsidR="00F611F3">
        <w:t>рода Шахт</w:t>
      </w:r>
      <w:r w:rsidRPr="00F611F3">
        <w:t xml:space="preserve"> (далее – Список) в соответствующую ТИК не </w:t>
      </w:r>
      <w:proofErr w:type="gramStart"/>
      <w:r w:rsidRPr="00F611F3">
        <w:t>позднее</w:t>
      </w:r>
      <w:proofErr w:type="gramEnd"/>
      <w:r w:rsidRPr="00F611F3">
        <w:t xml:space="preserve"> чем за три дня до дня (первого дня) голосования (досрочного голосования). Список предста</w:t>
      </w:r>
      <w:r w:rsidRPr="00F611F3">
        <w:t>в</w:t>
      </w:r>
      <w:r w:rsidRPr="00F611F3">
        <w:t xml:space="preserve">ляется одновременно на бумажном носителе и в машиночитаемом виде по </w:t>
      </w:r>
      <w:r w:rsidRPr="00F611F3">
        <w:lastRenderedPageBreak/>
        <w:t xml:space="preserve">формам, утвержденным Территориальной избирательной комиссией </w:t>
      </w:r>
      <w:r w:rsidR="00E1332B" w:rsidRPr="00F611F3">
        <w:t>города Шахты</w:t>
      </w:r>
      <w:r w:rsidRPr="00F611F3">
        <w:t xml:space="preserve"> Ростовской области (далее – ТИК </w:t>
      </w:r>
      <w:r w:rsidR="00E1332B" w:rsidRPr="00F611F3">
        <w:t>города Шахты</w:t>
      </w:r>
      <w:r w:rsidRPr="00F611F3">
        <w:t>). При этом сведения о наблюдателях, указанные в Списке, представленном на бумажном носителе и в машиночитаемом виде, должны совпадать.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 xml:space="preserve">2.2. В последний день приема Списка он может быть представлен в </w:t>
      </w:r>
      <w:proofErr w:type="gramStart"/>
      <w:r w:rsidRPr="00F611F3">
        <w:t>соо</w:t>
      </w:r>
      <w:r w:rsidRPr="00F611F3">
        <w:t>т</w:t>
      </w:r>
      <w:r w:rsidRPr="00F611F3">
        <w:t>ветствующую</w:t>
      </w:r>
      <w:proofErr w:type="gramEnd"/>
      <w:r w:rsidRPr="00F611F3">
        <w:t xml:space="preserve"> ТИК не позднее времени окончания работы комиссии (18 часов по местному времени).</w:t>
      </w:r>
    </w:p>
    <w:p w:rsidR="007E2C06" w:rsidRPr="00F611F3" w:rsidRDefault="007E2C06" w:rsidP="007E2C06">
      <w:pPr>
        <w:spacing w:line="360" w:lineRule="auto"/>
        <w:ind w:firstLine="709"/>
        <w:jc w:val="both"/>
        <w:rPr>
          <w:i/>
        </w:rPr>
      </w:pPr>
      <w:r w:rsidRPr="00F611F3">
        <w:t>2.3. В случае назначения наблюдателей в УИКкандидат, избирательное объединение, субъект общественного контроля может представить как общий Список по всем избирательным участкам, так и несколько списков по ряду и</w:t>
      </w:r>
      <w:r w:rsidRPr="00F611F3">
        <w:t>з</w:t>
      </w:r>
      <w:r w:rsidRPr="00F611F3">
        <w:t>бирательных участков в разное время с учетом предельных сроков осуществл</w:t>
      </w:r>
      <w:r w:rsidRPr="00F611F3">
        <w:t>е</w:t>
      </w:r>
      <w:r w:rsidRPr="00F611F3">
        <w:t>ния данных действий</w:t>
      </w:r>
      <w:r w:rsidRPr="00F611F3">
        <w:rPr>
          <w:i/>
        </w:rPr>
        <w:t>.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 xml:space="preserve">2.4. В исключительных случаях при образовании избирательных участков в местах временного пребывания избирателей не </w:t>
      </w:r>
      <w:proofErr w:type="gramStart"/>
      <w:r w:rsidRPr="00F611F3">
        <w:t>позднее</w:t>
      </w:r>
      <w:proofErr w:type="gramEnd"/>
      <w:r w:rsidRPr="00F611F3">
        <w:t xml:space="preserve"> чем за три дня до пе</w:t>
      </w:r>
      <w:r w:rsidRPr="00F611F3">
        <w:t>р</w:t>
      </w:r>
      <w:r w:rsidRPr="00F611F3">
        <w:t>вого дня голосования Список может быть представлен в течение трех дней до первого дня голосования в ТИК либо в первый день голосования – в соотве</w:t>
      </w:r>
      <w:r w:rsidRPr="00F611F3">
        <w:t>т</w:t>
      </w:r>
      <w:r w:rsidRPr="00F611F3">
        <w:t xml:space="preserve">ствующую УИК. 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>2.5. В Списке указываются фамилия, имя и отчество каждого наблюдат</w:t>
      </w:r>
      <w:r w:rsidRPr="00F611F3">
        <w:t>е</w:t>
      </w:r>
      <w:r w:rsidRPr="00F611F3">
        <w:t>ля, дата рождения, серия, номер и дата выдачи паспорта или документа, зам</w:t>
      </w:r>
      <w:r w:rsidRPr="00F611F3">
        <w:t>е</w:t>
      </w:r>
      <w:r w:rsidRPr="00F611F3">
        <w:t>няющего паспорт гражданина, адрес его места жительства, номер избирател</w:t>
      </w:r>
      <w:r w:rsidRPr="00F611F3">
        <w:t>ь</w:t>
      </w:r>
      <w:r w:rsidRPr="00F611F3">
        <w:t>ного участка (в случае назначения наблюдателя в УИК)</w:t>
      </w:r>
      <w:proofErr w:type="gramStart"/>
      <w:r w:rsidRPr="00F611F3">
        <w:t>,н</w:t>
      </w:r>
      <w:proofErr w:type="gramEnd"/>
      <w:r w:rsidRPr="00F611F3">
        <w:t>аименование ТИК (в случае назначения наблюдателя в ТИК), в которую он направляется, а также дата осуществления наблюдения. Также рекомендуется указывать контактный телефон наблюдателя.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>В Списке также делается запись, подтверждающая, что наблюдатели, ук</w:t>
      </w:r>
      <w:r w:rsidRPr="00F611F3">
        <w:t>а</w:t>
      </w:r>
      <w:r w:rsidRPr="00F611F3">
        <w:t>занные в нем, не подпадают под ограничения, установленные пунктом 4 статьи 30 Федерального закона № 67-ФЗ.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>2.6. Список на бумажном носителе должен быть подписан: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lastRenderedPageBreak/>
        <w:t>- при назначении избирательным объединением – уполномоченным л</w:t>
      </w:r>
      <w:r w:rsidRPr="00F611F3">
        <w:t>и</w:t>
      </w:r>
      <w:r w:rsidRPr="00F611F3">
        <w:t xml:space="preserve">цом политической партии в соответствии с уставом политической партии и </w:t>
      </w:r>
      <w:proofErr w:type="gramStart"/>
      <w:r w:rsidRPr="00F611F3">
        <w:t>з</w:t>
      </w:r>
      <w:r w:rsidRPr="00F611F3">
        <w:t>а</w:t>
      </w:r>
      <w:r w:rsidRPr="00F611F3">
        <w:t>верен</w:t>
      </w:r>
      <w:proofErr w:type="gramEnd"/>
      <w:r w:rsidRPr="00F611F3">
        <w:t xml:space="preserve"> соответствующей печатью (при наличии);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 xml:space="preserve">- при назначении субъектом общественного контроля –  уполномоченным лицом субъекта общественного контроля и </w:t>
      </w:r>
      <w:proofErr w:type="gramStart"/>
      <w:r w:rsidRPr="00F611F3">
        <w:t>заверен</w:t>
      </w:r>
      <w:proofErr w:type="gramEnd"/>
      <w:r w:rsidRPr="00F611F3">
        <w:t xml:space="preserve"> соответствующей печатью;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>- при назначении кандидатом - зарегистрированным кандидатом, завер</w:t>
      </w:r>
      <w:r w:rsidRPr="00F611F3">
        <w:t>е</w:t>
      </w:r>
      <w:r w:rsidRPr="00F611F3">
        <w:t>ние печатью не требуется.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>2.7. Список в машиночитаемом виде представляется в формате .</w:t>
      </w:r>
      <w:proofErr w:type="spellStart"/>
      <w:r w:rsidRPr="00F611F3">
        <w:t>xls</w:t>
      </w:r>
      <w:proofErr w:type="spellEnd"/>
      <w:r w:rsidRPr="00F611F3">
        <w:t>, .</w:t>
      </w:r>
      <w:proofErr w:type="spellStart"/>
      <w:r w:rsidRPr="00F611F3">
        <w:t>doc</w:t>
      </w:r>
      <w:proofErr w:type="spellEnd"/>
      <w:r w:rsidRPr="00F611F3">
        <w:t xml:space="preserve"> или .</w:t>
      </w:r>
      <w:proofErr w:type="spellStart"/>
      <w:r w:rsidRPr="00F611F3">
        <w:t>rtf</w:t>
      </w:r>
      <w:proofErr w:type="spellEnd"/>
      <w:r w:rsidRPr="00F611F3">
        <w:t xml:space="preserve"> с именем </w:t>
      </w:r>
      <w:proofErr w:type="spellStart"/>
      <w:r w:rsidRPr="00F611F3">
        <w:t>Nabludateli</w:t>
      </w:r>
      <w:proofErr w:type="spellEnd"/>
      <w:r w:rsidRPr="00F611F3">
        <w:t>. При заполнении таблицы не следует объединять или разделять ее графы.</w:t>
      </w:r>
    </w:p>
    <w:p w:rsidR="007E2C06" w:rsidRPr="00F611F3" w:rsidRDefault="007E2C06" w:rsidP="007E2C06">
      <w:pPr>
        <w:spacing w:before="120" w:line="360" w:lineRule="auto"/>
        <w:jc w:val="center"/>
        <w:rPr>
          <w:b/>
        </w:rPr>
      </w:pPr>
      <w:r w:rsidRPr="00F611F3">
        <w:rPr>
          <w:b/>
        </w:rPr>
        <w:t>3. Работа со Списком в ТИК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>3.1. Всоответствующей ТИК Список регистрируется как входящий док</w:t>
      </w:r>
      <w:r w:rsidRPr="00F611F3">
        <w:t>у</w:t>
      </w:r>
      <w:r w:rsidRPr="00F611F3">
        <w:t>мент с проставлением даты и времени его приема.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>В исключительных случаях, предусмотренных пунктом 2.4 Порядка, Список, представленный в первый день голосования в УИК, регистрируется в журнале регистрации входящих документов УИК.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>3.2. При приеме Списка член соответствующей ТИК проверяет наличие в нем всех необходимых сведений о наблюдателях, предусмотренных федерал</w:t>
      </w:r>
      <w:r w:rsidRPr="00F611F3">
        <w:t>ь</w:t>
      </w:r>
      <w:r w:rsidRPr="00F611F3">
        <w:t xml:space="preserve">ным законодательством, а также проверяет соответствие представленного Списка формам, утвержденным ТИК </w:t>
      </w:r>
      <w:r w:rsidR="00E1332B" w:rsidRPr="00F611F3">
        <w:t>города Шахты</w:t>
      </w:r>
      <w:r w:rsidRPr="00F611F3">
        <w:t>, и проводит сверку свед</w:t>
      </w:r>
      <w:r w:rsidRPr="00F611F3">
        <w:t>е</w:t>
      </w:r>
      <w:r w:rsidRPr="00F611F3">
        <w:t>ний о наблюдателях в Списке, представленном на бумажном носителе и в м</w:t>
      </w:r>
      <w:r w:rsidRPr="00F611F3">
        <w:t>а</w:t>
      </w:r>
      <w:r w:rsidRPr="00F611F3">
        <w:t>шиночитаемом виде. В случае отсутствия сведений о наблюдателях, пред</w:t>
      </w:r>
      <w:r w:rsidRPr="00F611F3">
        <w:t>у</w:t>
      </w:r>
      <w:r w:rsidRPr="00F611F3">
        <w:t>смотренных федеральным законодательством, а также в случае обнаружения иных недостатков в Списке, кандидат, уполномоченное лицо избирательного объединения, уполномоченное лицо субъекта общественного контроля, пре</w:t>
      </w:r>
      <w:r w:rsidRPr="00F611F3">
        <w:t>д</w:t>
      </w:r>
      <w:r w:rsidRPr="00F611F3">
        <w:t xml:space="preserve">ставивший Список, </w:t>
      </w:r>
      <w:proofErr w:type="gramStart"/>
      <w:r w:rsidRPr="00F611F3">
        <w:t>уточняет необходимые сведения о наблюдателях и вносят</w:t>
      </w:r>
      <w:proofErr w:type="gramEnd"/>
      <w:r w:rsidRPr="00F611F3">
        <w:t xml:space="preserve"> их в Список с учетом предельных сроков представления Списка.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>3.3. </w:t>
      </w:r>
      <w:proofErr w:type="gramStart"/>
      <w:r w:rsidRPr="00F611F3">
        <w:t>В случае если после представления Списка в ТИК наступили обсто</w:t>
      </w:r>
      <w:r w:rsidRPr="00F611F3">
        <w:t>я</w:t>
      </w:r>
      <w:r w:rsidRPr="00F611F3">
        <w:t>тельства, в результате которых наблюдатель по уважительной причине (б</w:t>
      </w:r>
      <w:r w:rsidRPr="00F611F3">
        <w:t>о</w:t>
      </w:r>
      <w:r w:rsidRPr="00F611F3">
        <w:t xml:space="preserve">лезнь, командировка и др.) не сможет осуществлять наблюдение в день (дни) </w:t>
      </w:r>
      <w:r w:rsidRPr="00F611F3">
        <w:lastRenderedPageBreak/>
        <w:t>голосования (досрочного голосования), субъект назначения наблюдателей вправе до дня (первого дня) голосования (досрочного голосования) назначить вместо этого наблюдателя другого, письменно уведомив об этом соответств</w:t>
      </w:r>
      <w:r w:rsidRPr="00F611F3">
        <w:t>у</w:t>
      </w:r>
      <w:r w:rsidRPr="00F611F3">
        <w:t>ющую ТИК и представив сведения о назначенном наблюдателе на</w:t>
      </w:r>
      <w:proofErr w:type="gramEnd"/>
      <w:r w:rsidRPr="00F611F3">
        <w:t xml:space="preserve"> бумажном </w:t>
      </w:r>
      <w:proofErr w:type="gramStart"/>
      <w:r w:rsidRPr="00F611F3">
        <w:t>носителе</w:t>
      </w:r>
      <w:proofErr w:type="gramEnd"/>
      <w:r w:rsidRPr="00F611F3">
        <w:t xml:space="preserve"> и в машиночитаемом виде по формам, утвержденным ТИК </w:t>
      </w:r>
      <w:r w:rsidR="00E1332B" w:rsidRPr="00F611F3">
        <w:t>города Шахты.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proofErr w:type="gramStart"/>
      <w:r w:rsidRPr="00F611F3">
        <w:t>В случае если после представления Списка в ТИК поступила информация о наличии у наблюдателя ограничений для осуществления наблюдения, пред</w:t>
      </w:r>
      <w:r w:rsidRPr="00F611F3">
        <w:t>у</w:t>
      </w:r>
      <w:r w:rsidRPr="00F611F3">
        <w:t xml:space="preserve">смотренных пунктом 4 статьи 30 Федерального закона № 67-ФЗ, субъект назначения наблюдателей  вправе назначить вместо этого наблюдателя другого, письменно уведомив об этом соответствующую ТИК и представив сведения о назначенном наблюдателе на бумажном носителе и в машиночитаемом виде по формам, утвержденным ТИК </w:t>
      </w:r>
      <w:r w:rsidR="00E1332B" w:rsidRPr="00F611F3">
        <w:t>города Шахты</w:t>
      </w:r>
      <w:proofErr w:type="gramEnd"/>
      <w:r w:rsidRPr="00F611F3">
        <w:t xml:space="preserve">  не </w:t>
      </w:r>
      <w:proofErr w:type="gramStart"/>
      <w:r w:rsidRPr="00F611F3">
        <w:t>позднее</w:t>
      </w:r>
      <w:proofErr w:type="gramEnd"/>
      <w:r w:rsidRPr="00F611F3">
        <w:t xml:space="preserve"> чем за три дня до дня (первого дня) голосования (досрочного голосования).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>3.4. При поступлении в ТИК Списков наблюдателей, назначенных в УИК, секретарь ТИК или член ТИК, в обязанности которого входит работа с набл</w:t>
      </w:r>
      <w:r w:rsidRPr="00F611F3">
        <w:t>ю</w:t>
      </w:r>
      <w:r w:rsidRPr="00F611F3">
        <w:t xml:space="preserve">дателями, обеспечивает доведение информации из представленных в комиссию Списков до соответствующих УИК не </w:t>
      </w:r>
      <w:proofErr w:type="gramStart"/>
      <w:r w:rsidRPr="00F611F3">
        <w:t>позднее</w:t>
      </w:r>
      <w:proofErr w:type="gramEnd"/>
      <w:r w:rsidRPr="00F611F3">
        <w:t xml:space="preserve"> чем за один день до дня (первого дня) голосования (досрочного голосования). Направление указанной информ</w:t>
      </w:r>
      <w:r w:rsidRPr="00F611F3">
        <w:t>а</w:t>
      </w:r>
      <w:r w:rsidRPr="00F611F3">
        <w:t>ции рекомендуется осуществлять по форме, приведенной в приложении к П</w:t>
      </w:r>
      <w:r w:rsidRPr="00F611F3">
        <w:t>о</w:t>
      </w:r>
      <w:r w:rsidRPr="00F611F3">
        <w:t>рядку.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>3.5. В случае поступления в ТИК уведомления, предусмотренного абз</w:t>
      </w:r>
      <w:r w:rsidRPr="00F611F3">
        <w:t>а</w:t>
      </w:r>
      <w:r w:rsidRPr="00F611F3">
        <w:t>цем первымпункта 3.3 Порядка, ТИК незамедлительно информирует об этом УИК, направив соответствующие сведения.</w:t>
      </w:r>
    </w:p>
    <w:p w:rsidR="007E2C06" w:rsidRPr="00F611F3" w:rsidRDefault="007E2C06" w:rsidP="007E2C06">
      <w:pPr>
        <w:spacing w:line="360" w:lineRule="auto"/>
        <w:ind w:firstLine="709"/>
        <w:jc w:val="both"/>
      </w:pPr>
      <w:r w:rsidRPr="00F611F3">
        <w:t xml:space="preserve">3.6. </w:t>
      </w:r>
      <w:proofErr w:type="gramStart"/>
      <w:r w:rsidRPr="00F611F3">
        <w:t>При представлении наблюдателем направления в УИК или ТИК се</w:t>
      </w:r>
      <w:r w:rsidRPr="00F611F3">
        <w:t>к</w:t>
      </w:r>
      <w:r w:rsidRPr="00F611F3">
        <w:t>ретарем или иным членом соответствующей избирательной комиссии с правом решающего голоса, в обязанности которого входит работа с наблюдателями, в списке лиц, присутствовавших в помещении для голосования, помещении, в котором осуществляется прием протоколов об итогах голосования, суммиров</w:t>
      </w:r>
      <w:r w:rsidRPr="00F611F3">
        <w:t>а</w:t>
      </w:r>
      <w:r w:rsidRPr="00F611F3">
        <w:t>ние данных этих протоколов, установление итогов голосования, делается з</w:t>
      </w:r>
      <w:r w:rsidRPr="00F611F3">
        <w:t>а</w:t>
      </w:r>
      <w:r w:rsidRPr="00F611F3">
        <w:lastRenderedPageBreak/>
        <w:t>пись о присутствии наблюдателя с указанием даты осуществления наблюдения</w:t>
      </w:r>
      <w:proofErr w:type="gramEnd"/>
      <w:r w:rsidRPr="00F611F3">
        <w:t>, времени прибытия и убытия наблюдателя.</w:t>
      </w:r>
    </w:p>
    <w:p w:rsidR="00E1332B" w:rsidRPr="00F611F3" w:rsidRDefault="00E1332B">
      <w:r w:rsidRPr="00F611F3">
        <w:br w:type="page"/>
      </w:r>
    </w:p>
    <w:p w:rsidR="007E2C06" w:rsidRPr="00F611F3" w:rsidRDefault="007E2C06" w:rsidP="007E2C06">
      <w:pPr>
        <w:sectPr w:rsidR="007E2C06" w:rsidRPr="00F611F3" w:rsidSect="00F70FDF">
          <w:type w:val="continuous"/>
          <w:pgSz w:w="11908" w:h="16848"/>
          <w:pgMar w:top="1134" w:right="567" w:bottom="1134" w:left="1701" w:header="720" w:footer="720" w:gutter="0"/>
          <w:cols w:space="720"/>
        </w:sect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946"/>
        <w:gridCol w:w="7201"/>
      </w:tblGrid>
      <w:tr w:rsidR="007E2C06" w:rsidRPr="00F611F3" w:rsidTr="005C52F5">
        <w:trPr>
          <w:trHeight w:val="1781"/>
        </w:trPr>
        <w:tc>
          <w:tcPr>
            <w:tcW w:w="79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spacing w:after="120"/>
              <w:jc w:val="center"/>
            </w:pPr>
          </w:p>
        </w:tc>
        <w:tc>
          <w:tcPr>
            <w:tcW w:w="72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332B" w:rsidRPr="00F611F3" w:rsidRDefault="00E1332B" w:rsidP="00E1332B">
            <w:pPr>
              <w:autoSpaceDE w:val="0"/>
              <w:autoSpaceDN w:val="0"/>
              <w:adjustRightInd w:val="0"/>
              <w:jc w:val="center"/>
              <w:rPr>
                <w:kern w:val="28"/>
                <w:sz w:val="24"/>
                <w:szCs w:val="24"/>
              </w:rPr>
            </w:pPr>
            <w:r w:rsidRPr="00F611F3">
              <w:rPr>
                <w:kern w:val="28"/>
                <w:sz w:val="24"/>
                <w:szCs w:val="24"/>
              </w:rPr>
              <w:t xml:space="preserve">Приложение </w:t>
            </w:r>
            <w:r w:rsidRPr="00F611F3">
              <w:rPr>
                <w:kern w:val="28"/>
                <w:sz w:val="24"/>
                <w:szCs w:val="24"/>
              </w:rPr>
              <w:br/>
              <w:t>к Порядку представления списка назначенных наблюдателей при проведении депутатов городской Думы города Шахты по однома</w:t>
            </w:r>
            <w:r w:rsidRPr="00F611F3">
              <w:rPr>
                <w:kern w:val="28"/>
                <w:sz w:val="24"/>
                <w:szCs w:val="24"/>
              </w:rPr>
              <w:t>н</w:t>
            </w:r>
            <w:r w:rsidRPr="00F611F3">
              <w:rPr>
                <w:kern w:val="28"/>
                <w:sz w:val="24"/>
                <w:szCs w:val="24"/>
              </w:rPr>
              <w:t>датным  избирательным округам</w:t>
            </w:r>
          </w:p>
          <w:p w:rsidR="007E2C06" w:rsidRPr="00F611F3" w:rsidRDefault="00E1332B" w:rsidP="00E1332B">
            <w:pPr>
              <w:jc w:val="center"/>
              <w:rPr>
                <w:sz w:val="20"/>
              </w:rPr>
            </w:pPr>
            <w:r w:rsidRPr="00F611F3">
              <w:rPr>
                <w:kern w:val="28"/>
                <w:sz w:val="24"/>
                <w:szCs w:val="24"/>
              </w:rPr>
              <w:t>(рекомендуемая форма)</w:t>
            </w:r>
          </w:p>
        </w:tc>
      </w:tr>
    </w:tbl>
    <w:p w:rsidR="007E2C06" w:rsidRPr="00F611F3" w:rsidRDefault="007E2C06" w:rsidP="007E2C06">
      <w:pPr>
        <w:spacing w:before="120"/>
        <w:jc w:val="center"/>
        <w:rPr>
          <w:u w:val="single"/>
        </w:rPr>
      </w:pPr>
      <w:r w:rsidRPr="00F611F3">
        <w:rPr>
          <w:u w:val="single"/>
        </w:rPr>
        <w:t>Ростовская область</w:t>
      </w:r>
    </w:p>
    <w:p w:rsidR="007E2C06" w:rsidRPr="00F611F3" w:rsidRDefault="007E2C06" w:rsidP="007E2C06">
      <w:pPr>
        <w:spacing w:line="192" w:lineRule="auto"/>
        <w:jc w:val="center"/>
        <w:rPr>
          <w:i/>
          <w:sz w:val="20"/>
          <w:vertAlign w:val="superscript"/>
        </w:rPr>
      </w:pPr>
      <w:r w:rsidRPr="00F611F3">
        <w:rPr>
          <w:i/>
          <w:sz w:val="20"/>
          <w:vertAlign w:val="superscript"/>
        </w:rPr>
        <w:t>(наименование субъекта Российской Федерации)</w:t>
      </w:r>
    </w:p>
    <w:p w:rsidR="007E2C06" w:rsidRPr="00F611F3" w:rsidRDefault="00E1332B" w:rsidP="007E2C06">
      <w:pPr>
        <w:jc w:val="center"/>
        <w:rPr>
          <w:u w:val="single"/>
        </w:rPr>
      </w:pPr>
      <w:r w:rsidRPr="00F611F3">
        <w:t>Территориальная избирательная комиссия города Шахты Ростовской области</w:t>
      </w:r>
    </w:p>
    <w:p w:rsidR="007E2C06" w:rsidRPr="00F611F3" w:rsidRDefault="007E2C06" w:rsidP="007E2C06">
      <w:pPr>
        <w:spacing w:line="192" w:lineRule="auto"/>
        <w:jc w:val="center"/>
        <w:rPr>
          <w:i/>
          <w:sz w:val="20"/>
          <w:vertAlign w:val="superscript"/>
        </w:rPr>
      </w:pPr>
      <w:r w:rsidRPr="00F611F3">
        <w:rPr>
          <w:i/>
          <w:sz w:val="20"/>
          <w:vertAlign w:val="superscript"/>
        </w:rPr>
        <w:t>(наименование территориальной избирательной комиссии)</w:t>
      </w:r>
    </w:p>
    <w:p w:rsidR="007E2C06" w:rsidRPr="00F611F3" w:rsidRDefault="007E2C06" w:rsidP="007E2C06">
      <w:pPr>
        <w:jc w:val="center"/>
        <w:rPr>
          <w:b/>
          <w:sz w:val="20"/>
          <w:u w:val="single"/>
        </w:rPr>
      </w:pPr>
    </w:p>
    <w:p w:rsidR="007E2C06" w:rsidRPr="00F611F3" w:rsidRDefault="007E2C06" w:rsidP="007E2C06">
      <w:pPr>
        <w:spacing w:after="200" w:line="276" w:lineRule="auto"/>
        <w:jc w:val="center"/>
        <w:rPr>
          <w:b/>
        </w:rPr>
      </w:pPr>
      <w:r w:rsidRPr="00F611F3">
        <w:rPr>
          <w:b/>
        </w:rPr>
        <w:t xml:space="preserve"> выборы депутатов  </w:t>
      </w:r>
      <w:r w:rsidR="00E1332B" w:rsidRPr="00F611F3">
        <w:rPr>
          <w:b/>
        </w:rPr>
        <w:t>городской Думы города Шахты</w:t>
      </w:r>
      <w:r w:rsidRPr="00F611F3">
        <w:rPr>
          <w:b/>
        </w:rPr>
        <w:br/>
        <w:t>по одномандатн</w:t>
      </w:r>
      <w:r w:rsidR="00E1332B" w:rsidRPr="00F611F3">
        <w:rPr>
          <w:b/>
        </w:rPr>
        <w:t>ым</w:t>
      </w:r>
      <w:r w:rsidRPr="00F611F3">
        <w:rPr>
          <w:b/>
        </w:rPr>
        <w:t xml:space="preserve"> избирательн</w:t>
      </w:r>
      <w:r w:rsidR="00E1332B" w:rsidRPr="00F611F3">
        <w:rPr>
          <w:b/>
        </w:rPr>
        <w:t>ым округам</w:t>
      </w:r>
    </w:p>
    <w:p w:rsidR="007E2C06" w:rsidRPr="00F611F3" w:rsidRDefault="007E2C06" w:rsidP="007E2C06">
      <w:pPr>
        <w:widowControl w:val="0"/>
        <w:jc w:val="center"/>
        <w:rPr>
          <w:b/>
        </w:rPr>
      </w:pPr>
      <w:r w:rsidRPr="00F611F3">
        <w:rPr>
          <w:b/>
        </w:rPr>
        <w:t>________________________________________________________________________________________________</w:t>
      </w:r>
    </w:p>
    <w:p w:rsidR="007E2C06" w:rsidRPr="00F611F3" w:rsidRDefault="007E2C06" w:rsidP="007E2C06">
      <w:pPr>
        <w:widowControl w:val="0"/>
        <w:ind w:firstLine="720"/>
        <w:jc w:val="center"/>
        <w:rPr>
          <w:i/>
          <w:sz w:val="20"/>
        </w:rPr>
      </w:pPr>
      <w:r w:rsidRPr="00F611F3">
        <w:rPr>
          <w:i/>
          <w:sz w:val="20"/>
        </w:rPr>
        <w:t>(наименование и номер одномандатного (многомандатного) избирательного округа)</w:t>
      </w:r>
    </w:p>
    <w:p w:rsidR="007E2C06" w:rsidRPr="00F611F3" w:rsidRDefault="007E2C06" w:rsidP="007E2C06">
      <w:pPr>
        <w:widowControl w:val="0"/>
        <w:jc w:val="center"/>
        <w:rPr>
          <w:b/>
          <w:sz w:val="22"/>
        </w:rPr>
      </w:pPr>
    </w:p>
    <w:p w:rsidR="007E2C06" w:rsidRPr="00F611F3" w:rsidRDefault="007E2C06" w:rsidP="007E2C06">
      <w:pPr>
        <w:ind w:left="284"/>
        <w:jc w:val="center"/>
      </w:pPr>
      <w:r w:rsidRPr="00F611F3">
        <w:rPr>
          <w:b/>
        </w:rPr>
        <w:t>СПИСОК НАБЛЮДАТЕЛЕЙ,</w:t>
      </w:r>
      <w:r w:rsidRPr="00F611F3">
        <w:rPr>
          <w:b/>
        </w:rPr>
        <w:br/>
        <w:t>назначенных</w:t>
      </w:r>
      <w:r w:rsidRPr="00F611F3">
        <w:t xml:space="preserve"> ________________________________________________________________________  </w:t>
      </w:r>
    </w:p>
    <w:p w:rsidR="007E2C06" w:rsidRPr="00F611F3" w:rsidRDefault="007E2C06" w:rsidP="007E2C06">
      <w:pPr>
        <w:ind w:left="284"/>
        <w:jc w:val="center"/>
        <w:rPr>
          <w:i/>
          <w:sz w:val="20"/>
        </w:rPr>
      </w:pPr>
      <w:r w:rsidRPr="00F611F3">
        <w:rPr>
          <w:i/>
          <w:sz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</w:p>
    <w:p w:rsidR="007E2C06" w:rsidRPr="00F611F3" w:rsidRDefault="007E2C06" w:rsidP="007E2C06">
      <w:pPr>
        <w:jc w:val="center"/>
        <w:rPr>
          <w:b/>
        </w:rPr>
      </w:pPr>
    </w:p>
    <w:p w:rsidR="007E2C06" w:rsidRPr="00F611F3" w:rsidRDefault="007E2C06" w:rsidP="007E2C06">
      <w:pPr>
        <w:jc w:val="center"/>
        <w:rPr>
          <w:b/>
        </w:rPr>
      </w:pPr>
      <w:r w:rsidRPr="00F611F3">
        <w:rPr>
          <w:b/>
        </w:rPr>
        <w:t>в участковую избирательную комиссию избирательного участка № _____</w:t>
      </w:r>
    </w:p>
    <w:p w:rsidR="007E2C06" w:rsidRPr="00F611F3" w:rsidRDefault="007E2C06" w:rsidP="007E2C06">
      <w:pPr>
        <w:jc w:val="center"/>
        <w:rPr>
          <w:i/>
          <w:sz w:val="20"/>
          <w:vertAlign w:val="subscrip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2187"/>
        <w:gridCol w:w="1577"/>
        <w:gridCol w:w="2673"/>
        <w:gridCol w:w="2545"/>
        <w:gridCol w:w="3326"/>
        <w:gridCol w:w="2234"/>
      </w:tblGrid>
      <w:tr w:rsidR="007E2C06" w:rsidRPr="00F611F3" w:rsidTr="005C52F5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№</w:t>
            </w:r>
            <w:r w:rsidRPr="00F611F3">
              <w:rPr>
                <w:b/>
              </w:rPr>
              <w:br/>
            </w:r>
            <w:proofErr w:type="gramStart"/>
            <w:r w:rsidRPr="00F611F3">
              <w:rPr>
                <w:b/>
              </w:rPr>
              <w:t>п</w:t>
            </w:r>
            <w:proofErr w:type="gramEnd"/>
            <w:r w:rsidRPr="00F611F3">
              <w:rPr>
                <w:b/>
              </w:rPr>
              <w:t>/п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Фамилия, имя, отчество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Дата ро</w:t>
            </w:r>
            <w:r w:rsidRPr="00F611F3">
              <w:rPr>
                <w:b/>
              </w:rPr>
              <w:t>ж</w:t>
            </w:r>
            <w:r w:rsidRPr="00F611F3">
              <w:rPr>
                <w:b/>
              </w:rPr>
              <w:t>дения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Серия, номер и дата выдачи па</w:t>
            </w:r>
            <w:r w:rsidRPr="00F611F3">
              <w:rPr>
                <w:b/>
              </w:rPr>
              <w:t>с</w:t>
            </w:r>
            <w:r w:rsidRPr="00F611F3">
              <w:rPr>
                <w:b/>
              </w:rPr>
              <w:t>порта или док</w:t>
            </w:r>
            <w:r w:rsidRPr="00F611F3">
              <w:rPr>
                <w:b/>
              </w:rPr>
              <w:t>у</w:t>
            </w:r>
            <w:r w:rsidRPr="00F611F3">
              <w:rPr>
                <w:b/>
              </w:rPr>
              <w:t>мента, заменя</w:t>
            </w:r>
            <w:r w:rsidRPr="00F611F3">
              <w:rPr>
                <w:b/>
              </w:rPr>
              <w:t>ю</w:t>
            </w:r>
            <w:r w:rsidRPr="00F611F3">
              <w:rPr>
                <w:b/>
              </w:rPr>
              <w:t>щего паспорт гражданина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Адрес места ж</w:t>
            </w:r>
            <w:r w:rsidRPr="00F611F3">
              <w:rPr>
                <w:b/>
              </w:rPr>
              <w:t>и</w:t>
            </w:r>
            <w:r w:rsidRPr="00F611F3">
              <w:rPr>
                <w:b/>
              </w:rPr>
              <w:t>тельства, ко</w:t>
            </w:r>
            <w:r w:rsidRPr="00F611F3">
              <w:rPr>
                <w:b/>
              </w:rPr>
              <w:t>н</w:t>
            </w:r>
            <w:r w:rsidRPr="00F611F3">
              <w:rPr>
                <w:b/>
              </w:rPr>
              <w:t>тактный тел</w:t>
            </w:r>
            <w:r w:rsidRPr="00F611F3">
              <w:rPr>
                <w:b/>
              </w:rPr>
              <w:t>е</w:t>
            </w:r>
            <w:r w:rsidRPr="00F611F3">
              <w:rPr>
                <w:b/>
              </w:rPr>
              <w:t>фон*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Субъект назначения наблюдения (кого пре</w:t>
            </w:r>
            <w:r w:rsidRPr="00F611F3">
              <w:rPr>
                <w:b/>
              </w:rPr>
              <w:t>д</w:t>
            </w:r>
            <w:r w:rsidRPr="00F611F3">
              <w:rPr>
                <w:b/>
              </w:rPr>
              <w:t>ставляет)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Дата ос</w:t>
            </w:r>
            <w:r w:rsidRPr="00F611F3">
              <w:rPr>
                <w:b/>
              </w:rPr>
              <w:t>у</w:t>
            </w:r>
            <w:r w:rsidRPr="00F611F3">
              <w:rPr>
                <w:b/>
              </w:rPr>
              <w:t>ществления наблюдения</w:t>
            </w:r>
          </w:p>
        </w:tc>
      </w:tr>
      <w:tr w:rsidR="007E2C06" w:rsidRPr="00F611F3" w:rsidTr="005C52F5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1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2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3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5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6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7</w:t>
            </w:r>
          </w:p>
        </w:tc>
      </w:tr>
      <w:tr w:rsidR="007E2C06" w:rsidRPr="00F611F3" w:rsidTr="005C52F5">
        <w:trPr>
          <w:trHeight w:hRule="exact" w:val="28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jc w:val="center"/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jc w:val="center"/>
            </w:pPr>
          </w:p>
        </w:tc>
      </w:tr>
    </w:tbl>
    <w:p w:rsidR="007E2C06" w:rsidRPr="00F611F3" w:rsidRDefault="007E2C06" w:rsidP="007E2C06"/>
    <w:p w:rsidR="007E2C06" w:rsidRPr="00F611F3" w:rsidRDefault="007E2C06" w:rsidP="007E2C06">
      <w:pPr>
        <w:rPr>
          <w:vertAlign w:val="subscript"/>
        </w:rPr>
      </w:pPr>
      <w:r w:rsidRPr="00F611F3">
        <w:t xml:space="preserve">Председатель территориальной избирательной комиссии </w:t>
      </w:r>
      <w:r w:rsidRPr="00F611F3">
        <w:rPr>
          <w:vertAlign w:val="subscript"/>
        </w:rPr>
        <w:t>______________________________________________                                         ________________________________________</w:t>
      </w:r>
    </w:p>
    <w:p w:rsidR="007E2C06" w:rsidRPr="00F611F3" w:rsidRDefault="007E2C06" w:rsidP="007E2C06">
      <w:pPr>
        <w:ind w:left="2832" w:firstLine="708"/>
        <w:jc w:val="center"/>
      </w:pPr>
      <w:r w:rsidRPr="00F611F3">
        <w:rPr>
          <w:vertAlign w:val="subscript"/>
        </w:rPr>
        <w:t xml:space="preserve">                                                                        (дата, подпись)                                                                                     (инициалы, фамилия)</w:t>
      </w:r>
    </w:p>
    <w:p w:rsidR="007E2C06" w:rsidRPr="00F611F3" w:rsidRDefault="007E2C06" w:rsidP="007E2C06">
      <w:r w:rsidRPr="00F611F3">
        <w:t>МП</w:t>
      </w:r>
    </w:p>
    <w:p w:rsidR="00E1332B" w:rsidRPr="00F611F3" w:rsidRDefault="007E2C06" w:rsidP="007E2C06">
      <w:pPr>
        <w:rPr>
          <w:sz w:val="20"/>
        </w:rPr>
      </w:pPr>
      <w:r w:rsidRPr="00F611F3">
        <w:rPr>
          <w:sz w:val="20"/>
        </w:rPr>
        <w:t>*Контактный телефон указывается при наличии</w:t>
      </w:r>
    </w:p>
    <w:p w:rsidR="00E1332B" w:rsidRPr="00F611F3" w:rsidRDefault="00E1332B">
      <w:pPr>
        <w:rPr>
          <w:sz w:val="20"/>
        </w:rPr>
      </w:pPr>
      <w:r w:rsidRPr="00F611F3">
        <w:rPr>
          <w:sz w:val="20"/>
        </w:rPr>
        <w:br w:type="page"/>
      </w:r>
    </w:p>
    <w:tbl>
      <w:tblPr>
        <w:tblW w:w="15621" w:type="dxa"/>
        <w:tblLayout w:type="fixed"/>
        <w:tblLook w:val="04A0" w:firstRow="1" w:lastRow="0" w:firstColumn="1" w:lastColumn="0" w:noHBand="0" w:noVBand="1"/>
      </w:tblPr>
      <w:tblGrid>
        <w:gridCol w:w="10740"/>
        <w:gridCol w:w="4881"/>
      </w:tblGrid>
      <w:tr w:rsidR="007E2C06" w:rsidRPr="00F611F3" w:rsidTr="009763DA">
        <w:trPr>
          <w:trHeight w:val="763"/>
        </w:trPr>
        <w:tc>
          <w:tcPr>
            <w:tcW w:w="10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spacing w:before="120"/>
              <w:jc w:val="center"/>
            </w:pPr>
          </w:p>
        </w:tc>
        <w:tc>
          <w:tcPr>
            <w:tcW w:w="48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332B" w:rsidRPr="00F611F3" w:rsidRDefault="00E1332B" w:rsidP="00E1332B">
            <w:pPr>
              <w:pStyle w:val="af5"/>
              <w:ind w:left="72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611F3">
              <w:rPr>
                <w:rFonts w:ascii="Times New Roman" w:hAnsi="Times New Roman"/>
                <w:sz w:val="28"/>
                <w:szCs w:val="28"/>
              </w:rPr>
              <w:t>Приложение № 2</w:t>
            </w:r>
          </w:p>
          <w:p w:rsidR="007E2C06" w:rsidRPr="00F611F3" w:rsidRDefault="00E1332B" w:rsidP="00E1332B">
            <w:pPr>
              <w:ind w:left="-22"/>
              <w:jc w:val="center"/>
            </w:pPr>
            <w:r w:rsidRPr="00F611F3">
              <w:rPr>
                <w:szCs w:val="28"/>
              </w:rPr>
              <w:t xml:space="preserve">УТВЕРЖДЕНА                                                                                                       постановлением Территориальной                                                                                                           избирательной комиссии   города Шахты  </w:t>
            </w:r>
            <w:r w:rsidRPr="00F611F3">
              <w:rPr>
                <w:szCs w:val="28"/>
              </w:rPr>
              <w:br/>
              <w:t>Ростовской области</w:t>
            </w:r>
            <w:r w:rsidRPr="00F611F3">
              <w:rPr>
                <w:szCs w:val="28"/>
              </w:rPr>
              <w:br/>
              <w:t xml:space="preserve"> от 9 августа 2024 г. № 170-1</w:t>
            </w:r>
            <w:r w:rsidRPr="00F611F3">
              <w:rPr>
                <w:szCs w:val="28"/>
              </w:rPr>
              <w:br/>
            </w:r>
            <w:r w:rsidRPr="00F611F3">
              <w:rPr>
                <w:sz w:val="24"/>
                <w:szCs w:val="24"/>
              </w:rPr>
              <w:t>(обязательная форма на бумажном носителе)</w:t>
            </w:r>
          </w:p>
        </w:tc>
      </w:tr>
    </w:tbl>
    <w:p w:rsidR="007E2C06" w:rsidRPr="00F611F3" w:rsidRDefault="007E2C06" w:rsidP="007E2C06">
      <w:pPr>
        <w:spacing w:before="120"/>
        <w:jc w:val="center"/>
        <w:rPr>
          <w:u w:val="single"/>
        </w:rPr>
      </w:pPr>
      <w:r w:rsidRPr="00F611F3">
        <w:rPr>
          <w:u w:val="single"/>
        </w:rPr>
        <w:t>Ростовская область</w:t>
      </w:r>
    </w:p>
    <w:p w:rsidR="007E2C06" w:rsidRPr="00F611F3" w:rsidRDefault="007E2C06" w:rsidP="007E2C06">
      <w:pPr>
        <w:spacing w:line="192" w:lineRule="auto"/>
        <w:jc w:val="center"/>
        <w:rPr>
          <w:i/>
          <w:sz w:val="20"/>
          <w:vertAlign w:val="superscript"/>
        </w:rPr>
      </w:pPr>
      <w:r w:rsidRPr="00F611F3">
        <w:rPr>
          <w:i/>
          <w:sz w:val="20"/>
          <w:vertAlign w:val="superscript"/>
        </w:rPr>
        <w:t>(наименование субъекта Российской Федерации)</w:t>
      </w:r>
    </w:p>
    <w:p w:rsidR="00E1332B" w:rsidRPr="00F611F3" w:rsidRDefault="00E1332B" w:rsidP="00E1332B">
      <w:pPr>
        <w:jc w:val="center"/>
        <w:rPr>
          <w:u w:val="single"/>
        </w:rPr>
      </w:pPr>
      <w:r w:rsidRPr="00F611F3">
        <w:t>Территориальная избирательная комиссия города Шахты Ростовской области</w:t>
      </w:r>
    </w:p>
    <w:p w:rsidR="007E2C06" w:rsidRPr="00F611F3" w:rsidRDefault="007E2C06" w:rsidP="00E1332B">
      <w:pPr>
        <w:spacing w:line="192" w:lineRule="auto"/>
        <w:jc w:val="center"/>
        <w:rPr>
          <w:i/>
          <w:sz w:val="20"/>
          <w:vertAlign w:val="superscript"/>
        </w:rPr>
      </w:pPr>
      <w:r w:rsidRPr="00F611F3">
        <w:rPr>
          <w:i/>
          <w:sz w:val="20"/>
          <w:vertAlign w:val="superscript"/>
        </w:rPr>
        <w:t>(наименование территориальной избирательной комиссии, в которую представляется список наблюдателей)</w:t>
      </w:r>
    </w:p>
    <w:p w:rsidR="007E2C06" w:rsidRPr="00F611F3" w:rsidRDefault="007E2C06" w:rsidP="007E2C06">
      <w:pPr>
        <w:jc w:val="center"/>
        <w:rPr>
          <w:b/>
          <w:sz w:val="20"/>
          <w:u w:val="single"/>
        </w:rPr>
      </w:pPr>
    </w:p>
    <w:p w:rsidR="007E2C06" w:rsidRPr="00F611F3" w:rsidRDefault="007E2C06" w:rsidP="007E2C06">
      <w:pPr>
        <w:spacing w:after="200" w:line="276" w:lineRule="auto"/>
        <w:jc w:val="center"/>
        <w:rPr>
          <w:b/>
        </w:rPr>
      </w:pPr>
      <w:r w:rsidRPr="00F611F3">
        <w:rPr>
          <w:b/>
        </w:rPr>
        <w:t xml:space="preserve"> выборы депутатов</w:t>
      </w:r>
      <w:r w:rsidR="00F611F3">
        <w:rPr>
          <w:b/>
        </w:rPr>
        <w:t xml:space="preserve"> городской Думы города Шахты</w:t>
      </w:r>
      <w:r w:rsidRPr="00F611F3">
        <w:rPr>
          <w:b/>
        </w:rPr>
        <w:t xml:space="preserve"> </w:t>
      </w:r>
      <w:r w:rsidRPr="00F611F3">
        <w:rPr>
          <w:b/>
        </w:rPr>
        <w:br/>
        <w:t>по одномандатн</w:t>
      </w:r>
      <w:r w:rsidR="00E1332B" w:rsidRPr="00F611F3">
        <w:rPr>
          <w:b/>
        </w:rPr>
        <w:t>ым</w:t>
      </w:r>
      <w:r w:rsidRPr="00F611F3">
        <w:rPr>
          <w:b/>
        </w:rPr>
        <w:t xml:space="preserve"> избирательн</w:t>
      </w:r>
      <w:r w:rsidR="00E1332B" w:rsidRPr="00F611F3">
        <w:rPr>
          <w:b/>
        </w:rPr>
        <w:t>ым округам</w:t>
      </w:r>
    </w:p>
    <w:p w:rsidR="007E2C06" w:rsidRPr="00F611F3" w:rsidRDefault="007E2C06" w:rsidP="007E2C06">
      <w:pPr>
        <w:widowControl w:val="0"/>
        <w:jc w:val="center"/>
        <w:rPr>
          <w:b/>
        </w:rPr>
      </w:pPr>
      <w:r w:rsidRPr="00F611F3">
        <w:rPr>
          <w:b/>
        </w:rPr>
        <w:t>______________________________________________________________________________________________</w:t>
      </w:r>
    </w:p>
    <w:p w:rsidR="007E2C06" w:rsidRPr="00F611F3" w:rsidRDefault="007E2C06" w:rsidP="007E2C06">
      <w:pPr>
        <w:widowControl w:val="0"/>
        <w:ind w:firstLine="720"/>
        <w:jc w:val="center"/>
        <w:rPr>
          <w:i/>
          <w:sz w:val="20"/>
        </w:rPr>
      </w:pPr>
      <w:r w:rsidRPr="00F611F3">
        <w:rPr>
          <w:i/>
          <w:sz w:val="20"/>
        </w:rPr>
        <w:t>(наименование и номер одномандатного (многомандатного) избирательного округа)</w:t>
      </w:r>
    </w:p>
    <w:p w:rsidR="007E2C06" w:rsidRPr="00F611F3" w:rsidRDefault="007E2C06" w:rsidP="007E2C06">
      <w:pPr>
        <w:widowControl w:val="0"/>
        <w:jc w:val="center"/>
        <w:rPr>
          <w:b/>
          <w:sz w:val="22"/>
        </w:rPr>
      </w:pPr>
    </w:p>
    <w:p w:rsidR="007E2C06" w:rsidRPr="00F611F3" w:rsidRDefault="007E2C06" w:rsidP="007E2C06">
      <w:pPr>
        <w:ind w:left="284"/>
        <w:jc w:val="center"/>
      </w:pPr>
      <w:r w:rsidRPr="00F611F3">
        <w:rPr>
          <w:b/>
        </w:rPr>
        <w:t>СПИСОК НАБЛЮДАТЕЛЕЙ,</w:t>
      </w:r>
      <w:r w:rsidRPr="00F611F3">
        <w:rPr>
          <w:b/>
        </w:rPr>
        <w:br/>
        <w:t xml:space="preserve">назначенных </w:t>
      </w:r>
      <w:r w:rsidRPr="00F611F3">
        <w:t xml:space="preserve">_______________________________________________________________________  </w:t>
      </w:r>
    </w:p>
    <w:p w:rsidR="007E2C06" w:rsidRPr="00F611F3" w:rsidRDefault="007E2C06" w:rsidP="007E2C06">
      <w:pPr>
        <w:ind w:left="284"/>
        <w:jc w:val="center"/>
        <w:rPr>
          <w:i/>
          <w:sz w:val="20"/>
        </w:rPr>
      </w:pPr>
      <w:r w:rsidRPr="00F611F3">
        <w:rPr>
          <w:i/>
          <w:sz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  <w:r w:rsidRPr="00F611F3">
        <w:rPr>
          <w:b/>
        </w:rPr>
        <w:t>*</w:t>
      </w:r>
      <w:r w:rsidRPr="00F611F3">
        <w:rPr>
          <w:b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15"/>
        <w:gridCol w:w="1448"/>
        <w:gridCol w:w="1893"/>
        <w:gridCol w:w="2009"/>
        <w:gridCol w:w="4243"/>
        <w:gridCol w:w="2658"/>
      </w:tblGrid>
      <w:tr w:rsidR="007E2C06" w:rsidRPr="00F611F3" w:rsidTr="005C52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№</w:t>
            </w:r>
            <w:r w:rsidRPr="00F611F3">
              <w:rPr>
                <w:b/>
              </w:rPr>
              <w:br/>
            </w:r>
            <w:proofErr w:type="gramStart"/>
            <w:r w:rsidRPr="00F611F3">
              <w:rPr>
                <w:b/>
              </w:rPr>
              <w:t>п</w:t>
            </w:r>
            <w:proofErr w:type="gramEnd"/>
            <w:r w:rsidRPr="00F611F3">
              <w:rPr>
                <w:b/>
              </w:rPr>
              <w:t>/п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Фамилия, имя, отчество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Дата рожд</w:t>
            </w:r>
            <w:r w:rsidRPr="00F611F3">
              <w:rPr>
                <w:b/>
              </w:rPr>
              <w:t>е</w:t>
            </w:r>
            <w:r w:rsidRPr="00F611F3">
              <w:rPr>
                <w:b/>
              </w:rPr>
              <w:t>ния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Серия, н</w:t>
            </w:r>
            <w:r w:rsidRPr="00F611F3">
              <w:rPr>
                <w:b/>
              </w:rPr>
              <w:t>о</w:t>
            </w:r>
            <w:r w:rsidRPr="00F611F3">
              <w:rPr>
                <w:b/>
              </w:rPr>
              <w:t xml:space="preserve">мер </w:t>
            </w:r>
            <w:r w:rsidRPr="00F611F3">
              <w:rPr>
                <w:b/>
              </w:rPr>
              <w:br/>
              <w:t>и дата выд</w:t>
            </w:r>
            <w:r w:rsidRPr="00F611F3">
              <w:rPr>
                <w:b/>
              </w:rPr>
              <w:t>а</w:t>
            </w:r>
            <w:r w:rsidRPr="00F611F3">
              <w:rPr>
                <w:b/>
              </w:rPr>
              <w:t>чи паспорта или док</w:t>
            </w:r>
            <w:r w:rsidRPr="00F611F3">
              <w:rPr>
                <w:b/>
              </w:rPr>
              <w:t>у</w:t>
            </w:r>
            <w:r w:rsidRPr="00F611F3">
              <w:rPr>
                <w:b/>
              </w:rPr>
              <w:t>мента, зам</w:t>
            </w:r>
            <w:r w:rsidRPr="00F611F3">
              <w:rPr>
                <w:b/>
              </w:rPr>
              <w:t>е</w:t>
            </w:r>
            <w:r w:rsidRPr="00F611F3">
              <w:rPr>
                <w:b/>
              </w:rPr>
              <w:t xml:space="preserve">няющего паспорт </w:t>
            </w:r>
            <w:r w:rsidRPr="00F611F3">
              <w:rPr>
                <w:b/>
              </w:rPr>
              <w:lastRenderedPageBreak/>
              <w:t>гражданина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lastRenderedPageBreak/>
              <w:t>Адрес места жительства, контактный телефон**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Наименование территориал</w:t>
            </w:r>
            <w:r w:rsidRPr="00F611F3">
              <w:rPr>
                <w:b/>
              </w:rPr>
              <w:t>ь</w:t>
            </w:r>
            <w:r w:rsidRPr="00F611F3">
              <w:rPr>
                <w:b/>
              </w:rPr>
              <w:t>ной избирательной комиссии, в которую направляется набл</w:t>
            </w:r>
            <w:r w:rsidRPr="00F611F3">
              <w:rPr>
                <w:b/>
              </w:rPr>
              <w:t>ю</w:t>
            </w:r>
            <w:r w:rsidRPr="00F611F3">
              <w:rPr>
                <w:b/>
              </w:rPr>
              <w:t xml:space="preserve">датель/номер избирательного участка </w:t>
            </w:r>
            <w:r w:rsidRPr="00F611F3">
              <w:rPr>
                <w:b/>
              </w:rPr>
              <w:br/>
            </w:r>
            <w:r w:rsidRPr="00F611F3">
              <w:rPr>
                <w:b/>
                <w:i/>
              </w:rPr>
              <w:t xml:space="preserve">(для </w:t>
            </w:r>
            <w:proofErr w:type="gramStart"/>
            <w:r w:rsidRPr="00F611F3">
              <w:rPr>
                <w:b/>
                <w:i/>
              </w:rPr>
              <w:t>назначенных</w:t>
            </w:r>
            <w:proofErr w:type="gramEnd"/>
            <w:r w:rsidRPr="00F611F3">
              <w:rPr>
                <w:b/>
                <w:i/>
              </w:rPr>
              <w:t xml:space="preserve"> в участковую избирательную комиссию)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Дата осуществл</w:t>
            </w:r>
            <w:r w:rsidRPr="00F611F3">
              <w:rPr>
                <w:b/>
              </w:rPr>
              <w:t>е</w:t>
            </w:r>
            <w:r w:rsidRPr="00F611F3">
              <w:rPr>
                <w:b/>
              </w:rPr>
              <w:t>ния наблюдения</w:t>
            </w:r>
          </w:p>
        </w:tc>
      </w:tr>
      <w:tr w:rsidR="007E2C06" w:rsidRPr="00F611F3" w:rsidTr="005C52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lastRenderedPageBreak/>
              <w:t>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2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4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5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6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7</w:t>
            </w:r>
          </w:p>
        </w:tc>
      </w:tr>
      <w:tr w:rsidR="007E2C06" w:rsidRPr="00F611F3" w:rsidTr="005C52F5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jc w:val="center"/>
              <w:rPr>
                <w:i/>
              </w:rPr>
            </w:pPr>
          </w:p>
        </w:tc>
      </w:tr>
    </w:tbl>
    <w:p w:rsidR="007E2C06" w:rsidRPr="00F611F3" w:rsidRDefault="007E2C06" w:rsidP="007E2C06">
      <w:pPr>
        <w:ind w:firstLine="709"/>
        <w:jc w:val="both"/>
      </w:pPr>
      <w:r w:rsidRPr="00F611F3">
        <w:t>Подтверждаю, что наблюдатели, указанные в списке, не подпадают под ограничения, установленные пунктом 4 статьи 30 Федерального закона от 12.06.2002  № 67-ФЗ «Об основных гарантиях избирательных прав и права на участие в референдуме граждан Российской Федерации».</w:t>
      </w:r>
    </w:p>
    <w:p w:rsidR="007E2C06" w:rsidRPr="00F611F3" w:rsidRDefault="007E2C06" w:rsidP="007E2C06">
      <w:pPr>
        <w:ind w:firstLine="709"/>
        <w:jc w:val="both"/>
        <w:rPr>
          <w:sz w:val="20"/>
        </w:rPr>
      </w:pPr>
    </w:p>
    <w:p w:rsidR="007E2C06" w:rsidRPr="00F611F3" w:rsidRDefault="00686A9C" w:rsidP="007E2C06">
      <w:pPr>
        <w:jc w:val="right"/>
        <w:rPr>
          <w:sz w:val="22"/>
        </w:rPr>
      </w:pPr>
      <w:r>
        <w:rPr>
          <w:noProof/>
          <w:sz w:val="24"/>
        </w:rPr>
        <w:pict>
          <v:shape id="Picture 1" o:spid="_x0000_s1028" style="position:absolute;left:0;text-align:left;margin-left:10.6pt;margin-top:-.2pt;width:138.75pt;height:19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" adj="-11796480,,5400" path="m,l,21600r21600,l21600,,,xe" stroked="f">
            <v:stroke joinstyle="miter"/>
            <v:formulas/>
            <v:path arrowok="t" o:connecttype="segments" textboxrect="0,0,21600,21600"/>
            <v:textbox>
              <w:txbxContent>
                <w:p w:rsidR="00E1332B" w:rsidRDefault="00E1332B" w:rsidP="007E2C06">
                  <w:pPr>
                    <w:jc w:val="center"/>
                  </w:pPr>
                  <w:r>
                    <w:t>МП***</w:t>
                  </w:r>
                </w:p>
                <w:p w:rsidR="00E1332B" w:rsidRDefault="00E1332B" w:rsidP="007E2C06"/>
              </w:txbxContent>
            </v:textbox>
          </v:shape>
        </w:pict>
      </w:r>
      <w:r w:rsidR="007E2C06" w:rsidRPr="00F611F3">
        <w:rPr>
          <w:sz w:val="22"/>
        </w:rPr>
        <w:t>________________________________________________________________________</w:t>
      </w:r>
    </w:p>
    <w:p w:rsidR="007E2C06" w:rsidRPr="00F611F3" w:rsidRDefault="007E2C06" w:rsidP="007E2C06">
      <w:pPr>
        <w:spacing w:line="192" w:lineRule="auto"/>
        <w:ind w:left="7371"/>
        <w:jc w:val="both"/>
        <w:rPr>
          <w:sz w:val="20"/>
        </w:rPr>
      </w:pPr>
      <w:r w:rsidRPr="00F611F3">
        <w:rPr>
          <w:sz w:val="20"/>
        </w:rPr>
        <w:t>(</w:t>
      </w:r>
      <w:r w:rsidRPr="00F611F3">
        <w:rPr>
          <w:i/>
          <w:sz w:val="20"/>
        </w:rPr>
        <w:t xml:space="preserve">подпись </w:t>
      </w:r>
      <w:proofErr w:type="gramStart"/>
      <w:r w:rsidRPr="00F611F3">
        <w:rPr>
          <w:i/>
          <w:sz w:val="20"/>
        </w:rPr>
        <w:t>кандидата/уполномоченного представителя избирательного объединения /уполномоченного лица субъекта общественного</w:t>
      </w:r>
      <w:proofErr w:type="gramEnd"/>
      <w:r w:rsidRPr="00F611F3">
        <w:rPr>
          <w:i/>
          <w:sz w:val="20"/>
        </w:rPr>
        <w:t xml:space="preserve"> контроля, дата) </w:t>
      </w:r>
    </w:p>
    <w:p w:rsidR="007E2C06" w:rsidRPr="00F611F3" w:rsidRDefault="007E2C06" w:rsidP="007E2C06">
      <w:pPr>
        <w:rPr>
          <w:sz w:val="16"/>
        </w:rPr>
      </w:pPr>
    </w:p>
    <w:p w:rsidR="007E2C06" w:rsidRPr="00F611F3" w:rsidRDefault="007E2C06" w:rsidP="007E2C06">
      <w:pPr>
        <w:rPr>
          <w:sz w:val="20"/>
        </w:rPr>
      </w:pPr>
      <w:r w:rsidRPr="00F611F3">
        <w:rPr>
          <w:sz w:val="20"/>
        </w:rPr>
        <w:t>* Список наблюдателей набирается шрифтом «</w:t>
      </w:r>
      <w:proofErr w:type="spellStart"/>
      <w:r w:rsidRPr="00F611F3">
        <w:rPr>
          <w:sz w:val="20"/>
        </w:rPr>
        <w:t>TimesNewRoman</w:t>
      </w:r>
      <w:proofErr w:type="spellEnd"/>
      <w:r w:rsidRPr="00F611F3">
        <w:rPr>
          <w:sz w:val="20"/>
        </w:rPr>
        <w:t xml:space="preserve">», размер шрифта – не менее 12. </w:t>
      </w:r>
    </w:p>
    <w:p w:rsidR="007E2C06" w:rsidRPr="00F611F3" w:rsidRDefault="007E2C06" w:rsidP="007E2C06">
      <w:pPr>
        <w:jc w:val="both"/>
        <w:rPr>
          <w:sz w:val="20"/>
        </w:rPr>
      </w:pPr>
      <w:r w:rsidRPr="00F611F3">
        <w:rPr>
          <w:sz w:val="20"/>
        </w:rPr>
        <w:t xml:space="preserve">** Контактный телефон указывается по желанию. </w:t>
      </w:r>
    </w:p>
    <w:p w:rsidR="00E1332B" w:rsidRPr="00F611F3" w:rsidRDefault="007E2C06" w:rsidP="007E2C06">
      <w:pPr>
        <w:jc w:val="both"/>
        <w:rPr>
          <w:sz w:val="20"/>
        </w:rPr>
      </w:pPr>
      <w:r w:rsidRPr="00F611F3">
        <w:rPr>
          <w:sz w:val="20"/>
        </w:rPr>
        <w:t>*** Печать не проставляется в случае представления списка зарегистрированным кандидатом.</w:t>
      </w:r>
    </w:p>
    <w:p w:rsidR="00E1332B" w:rsidRPr="00F611F3" w:rsidRDefault="00E1332B">
      <w:pPr>
        <w:rPr>
          <w:sz w:val="20"/>
        </w:rPr>
      </w:pPr>
      <w:r w:rsidRPr="00F611F3">
        <w:rPr>
          <w:sz w:val="20"/>
        </w:rPr>
        <w:br w:type="page"/>
      </w:r>
    </w:p>
    <w:p w:rsidR="007E2C06" w:rsidRPr="00F611F3" w:rsidRDefault="007E2C06" w:rsidP="007E2C06">
      <w:pPr>
        <w:jc w:val="both"/>
        <w:rPr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613"/>
        <w:gridCol w:w="6096"/>
      </w:tblGrid>
      <w:tr w:rsidR="007E2C06" w:rsidRPr="00F611F3" w:rsidTr="005C52F5">
        <w:trPr>
          <w:trHeight w:val="1122"/>
        </w:trPr>
        <w:tc>
          <w:tcPr>
            <w:tcW w:w="86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spacing w:after="120"/>
              <w:jc w:val="center"/>
            </w:pPr>
          </w:p>
        </w:tc>
        <w:tc>
          <w:tcPr>
            <w:tcW w:w="60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1332B" w:rsidRPr="00F611F3" w:rsidRDefault="00E1332B" w:rsidP="00E1332B">
            <w:pPr>
              <w:pStyle w:val="af5"/>
              <w:ind w:left="72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611F3">
              <w:rPr>
                <w:rFonts w:ascii="Times New Roman" w:hAnsi="Times New Roman"/>
                <w:sz w:val="28"/>
                <w:szCs w:val="28"/>
              </w:rPr>
              <w:t>Приложение № 3</w:t>
            </w:r>
          </w:p>
          <w:p w:rsidR="007E2C06" w:rsidRPr="00F611F3" w:rsidRDefault="00E1332B" w:rsidP="00E1332B">
            <w:pPr>
              <w:tabs>
                <w:tab w:val="left" w:pos="5200"/>
              </w:tabs>
              <w:ind w:left="559" w:right="-108"/>
              <w:jc w:val="center"/>
            </w:pPr>
            <w:r w:rsidRPr="00F611F3">
              <w:rPr>
                <w:szCs w:val="28"/>
              </w:rPr>
              <w:t xml:space="preserve">УТВЕРЖДЕНА                                                                                           постановлением Территориальной                                                                                                           избирательной комиссии   города Шахты </w:t>
            </w:r>
            <w:r w:rsidRPr="00F611F3">
              <w:rPr>
                <w:szCs w:val="28"/>
              </w:rPr>
              <w:br/>
              <w:t xml:space="preserve"> Ростовской области</w:t>
            </w:r>
            <w:r w:rsidRPr="00F611F3">
              <w:rPr>
                <w:szCs w:val="28"/>
              </w:rPr>
              <w:br/>
              <w:t xml:space="preserve"> от 9августа 2024 г. № 170-1</w:t>
            </w:r>
            <w:r w:rsidRPr="00F611F3">
              <w:rPr>
                <w:sz w:val="24"/>
                <w:szCs w:val="24"/>
              </w:rPr>
              <w:br/>
              <w:t>(машиночитаемый вид, обязательная форма)</w:t>
            </w:r>
          </w:p>
        </w:tc>
      </w:tr>
    </w:tbl>
    <w:p w:rsidR="007E2C06" w:rsidRPr="00F611F3" w:rsidRDefault="007E2C06" w:rsidP="007E2C06">
      <w:pPr>
        <w:spacing w:before="120"/>
        <w:jc w:val="center"/>
        <w:rPr>
          <w:u w:val="single"/>
        </w:rPr>
      </w:pPr>
      <w:r w:rsidRPr="00F611F3">
        <w:rPr>
          <w:u w:val="single"/>
        </w:rPr>
        <w:t>Ростовская область</w:t>
      </w:r>
    </w:p>
    <w:p w:rsidR="007E2C06" w:rsidRPr="00F611F3" w:rsidRDefault="007E2C06" w:rsidP="007E2C06">
      <w:pPr>
        <w:spacing w:line="192" w:lineRule="auto"/>
        <w:jc w:val="center"/>
        <w:rPr>
          <w:i/>
          <w:sz w:val="20"/>
          <w:vertAlign w:val="superscript"/>
        </w:rPr>
      </w:pPr>
      <w:r w:rsidRPr="00F611F3">
        <w:rPr>
          <w:i/>
          <w:sz w:val="20"/>
          <w:vertAlign w:val="superscript"/>
        </w:rPr>
        <w:t>(наименование субъекта Российской Федерации)</w:t>
      </w:r>
    </w:p>
    <w:p w:rsidR="00E1332B" w:rsidRPr="00F611F3" w:rsidRDefault="00E1332B" w:rsidP="00E1332B">
      <w:pPr>
        <w:jc w:val="center"/>
        <w:rPr>
          <w:u w:val="single"/>
        </w:rPr>
      </w:pPr>
      <w:r w:rsidRPr="00F611F3">
        <w:t>Территориальная избирательная комиссия города Шахты Ростовской области</w:t>
      </w:r>
    </w:p>
    <w:p w:rsidR="007E2C06" w:rsidRPr="00F611F3" w:rsidRDefault="007E2C06" w:rsidP="00E1332B">
      <w:pPr>
        <w:spacing w:line="192" w:lineRule="auto"/>
        <w:jc w:val="center"/>
        <w:rPr>
          <w:i/>
          <w:sz w:val="20"/>
          <w:vertAlign w:val="superscript"/>
        </w:rPr>
      </w:pPr>
      <w:r w:rsidRPr="00F611F3">
        <w:rPr>
          <w:i/>
          <w:sz w:val="20"/>
          <w:vertAlign w:val="superscript"/>
        </w:rPr>
        <w:t>(наименование территориальной избирательной комиссии, в которую представляется список наблюдателей)</w:t>
      </w:r>
    </w:p>
    <w:p w:rsidR="007E2C06" w:rsidRPr="00F611F3" w:rsidRDefault="007E2C06" w:rsidP="007E2C06">
      <w:pPr>
        <w:jc w:val="center"/>
        <w:rPr>
          <w:b/>
          <w:sz w:val="20"/>
          <w:u w:val="single"/>
        </w:rPr>
      </w:pPr>
    </w:p>
    <w:p w:rsidR="007E2C06" w:rsidRPr="00F611F3" w:rsidRDefault="00F611F3" w:rsidP="007E2C06">
      <w:pPr>
        <w:spacing w:after="200" w:line="276" w:lineRule="auto"/>
        <w:jc w:val="center"/>
        <w:rPr>
          <w:b/>
        </w:rPr>
      </w:pPr>
      <w:r w:rsidRPr="00F611F3">
        <w:rPr>
          <w:b/>
        </w:rPr>
        <w:t>выборы депутатов</w:t>
      </w:r>
      <w:r>
        <w:rPr>
          <w:b/>
        </w:rPr>
        <w:t xml:space="preserve"> городской Думы города Шахты</w:t>
      </w:r>
      <w:r w:rsidRPr="00F611F3">
        <w:rPr>
          <w:b/>
        </w:rPr>
        <w:t xml:space="preserve"> </w:t>
      </w:r>
      <w:r w:rsidRPr="00F611F3">
        <w:rPr>
          <w:b/>
        </w:rPr>
        <w:br/>
      </w:r>
      <w:r w:rsidR="007E2C06" w:rsidRPr="00F611F3">
        <w:rPr>
          <w:b/>
        </w:rPr>
        <w:t>по одномандатн</w:t>
      </w:r>
      <w:r w:rsidR="00E1332B" w:rsidRPr="00F611F3">
        <w:rPr>
          <w:b/>
        </w:rPr>
        <w:t>ым</w:t>
      </w:r>
      <w:r w:rsidR="007E2C06" w:rsidRPr="00F611F3">
        <w:rPr>
          <w:b/>
        </w:rPr>
        <w:t xml:space="preserve"> избирательн</w:t>
      </w:r>
      <w:r w:rsidR="00E1332B" w:rsidRPr="00F611F3">
        <w:rPr>
          <w:b/>
        </w:rPr>
        <w:t>ым округам</w:t>
      </w:r>
    </w:p>
    <w:p w:rsidR="007E2C06" w:rsidRPr="00F611F3" w:rsidRDefault="007E2C06" w:rsidP="007E2C06">
      <w:pPr>
        <w:widowControl w:val="0"/>
        <w:jc w:val="center"/>
        <w:rPr>
          <w:b/>
        </w:rPr>
      </w:pPr>
      <w:r w:rsidRPr="00F611F3">
        <w:rPr>
          <w:b/>
        </w:rPr>
        <w:t>________________________________________________________________________________________________</w:t>
      </w:r>
    </w:p>
    <w:p w:rsidR="007E2C06" w:rsidRPr="00F611F3" w:rsidRDefault="007E2C06" w:rsidP="007E2C06">
      <w:pPr>
        <w:widowControl w:val="0"/>
        <w:ind w:firstLine="720"/>
        <w:jc w:val="center"/>
        <w:rPr>
          <w:i/>
          <w:sz w:val="20"/>
        </w:rPr>
      </w:pPr>
      <w:r w:rsidRPr="00F611F3">
        <w:rPr>
          <w:i/>
          <w:sz w:val="20"/>
        </w:rPr>
        <w:t>(наименование и номер одномандатного (многомандатного) избирательного округа)</w:t>
      </w:r>
    </w:p>
    <w:p w:rsidR="007E2C06" w:rsidRPr="00F611F3" w:rsidRDefault="007E2C06" w:rsidP="007E2C06">
      <w:pPr>
        <w:widowControl w:val="0"/>
        <w:jc w:val="center"/>
        <w:rPr>
          <w:b/>
          <w:sz w:val="22"/>
        </w:rPr>
      </w:pPr>
    </w:p>
    <w:p w:rsidR="007E2C06" w:rsidRPr="00F611F3" w:rsidRDefault="007E2C06" w:rsidP="007E2C06">
      <w:pPr>
        <w:ind w:left="284"/>
        <w:jc w:val="center"/>
      </w:pPr>
      <w:r w:rsidRPr="00F611F3">
        <w:rPr>
          <w:b/>
        </w:rPr>
        <w:t>СПИСОК НАБЛЮДАТЕЛЕЙ,</w:t>
      </w:r>
      <w:r w:rsidRPr="00F611F3">
        <w:rPr>
          <w:b/>
        </w:rPr>
        <w:br/>
        <w:t>назначенных</w:t>
      </w:r>
      <w:r w:rsidRPr="00F611F3">
        <w:t xml:space="preserve"> ________________________________________________________________________  </w:t>
      </w:r>
    </w:p>
    <w:p w:rsidR="007E2C06" w:rsidRPr="00F611F3" w:rsidRDefault="007E2C06" w:rsidP="007E2C06">
      <w:pPr>
        <w:ind w:left="284"/>
        <w:jc w:val="center"/>
        <w:rPr>
          <w:i/>
          <w:sz w:val="20"/>
        </w:rPr>
      </w:pPr>
      <w:r w:rsidRPr="00F611F3">
        <w:rPr>
          <w:i/>
          <w:sz w:val="20"/>
        </w:rPr>
        <w:t>(фамилия, имя, отчество зарегистрированного кандидата, наименование избирательного объединения, субъекта общественного контроля)</w:t>
      </w:r>
    </w:p>
    <w:p w:rsidR="007E2C06" w:rsidRPr="00F611F3" w:rsidRDefault="007E2C06" w:rsidP="007E2C06">
      <w:pPr>
        <w:spacing w:after="120" w:line="192" w:lineRule="auto"/>
        <w:jc w:val="center"/>
        <w:rPr>
          <w:i/>
          <w:sz w:val="20"/>
        </w:rPr>
      </w:pPr>
      <w:r w:rsidRPr="00F611F3">
        <w:rPr>
          <w:b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12"/>
        <w:gridCol w:w="1340"/>
        <w:gridCol w:w="1892"/>
        <w:gridCol w:w="2114"/>
        <w:gridCol w:w="4391"/>
        <w:gridCol w:w="2061"/>
      </w:tblGrid>
      <w:tr w:rsidR="007E2C06" w:rsidRPr="00F611F3" w:rsidTr="005C52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№</w:t>
            </w:r>
            <w:r w:rsidRPr="00F611F3">
              <w:rPr>
                <w:b/>
              </w:rPr>
              <w:br/>
            </w:r>
            <w:proofErr w:type="gramStart"/>
            <w:r w:rsidRPr="00F611F3">
              <w:rPr>
                <w:b/>
              </w:rPr>
              <w:t>п</w:t>
            </w:r>
            <w:proofErr w:type="gramEnd"/>
            <w:r w:rsidRPr="00F611F3">
              <w:rPr>
                <w:b/>
              </w:rPr>
              <w:t>/п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Фамилия, имя, отчество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Дата рожд</w:t>
            </w:r>
            <w:r w:rsidRPr="00F611F3">
              <w:rPr>
                <w:b/>
              </w:rPr>
              <w:t>е</w:t>
            </w:r>
            <w:r w:rsidRPr="00F611F3">
              <w:rPr>
                <w:b/>
              </w:rPr>
              <w:t>ния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Серия, н</w:t>
            </w:r>
            <w:r w:rsidRPr="00F611F3">
              <w:rPr>
                <w:b/>
              </w:rPr>
              <w:t>о</w:t>
            </w:r>
            <w:r w:rsidRPr="00F611F3">
              <w:rPr>
                <w:b/>
              </w:rPr>
              <w:t xml:space="preserve">мер </w:t>
            </w:r>
            <w:r w:rsidRPr="00F611F3">
              <w:rPr>
                <w:b/>
              </w:rPr>
              <w:br/>
              <w:t>и дата выд</w:t>
            </w:r>
            <w:r w:rsidRPr="00F611F3">
              <w:rPr>
                <w:b/>
              </w:rPr>
              <w:t>а</w:t>
            </w:r>
            <w:r w:rsidRPr="00F611F3">
              <w:rPr>
                <w:b/>
              </w:rPr>
              <w:t>чи паспорта или док</w:t>
            </w:r>
            <w:r w:rsidRPr="00F611F3">
              <w:rPr>
                <w:b/>
              </w:rPr>
              <w:t>у</w:t>
            </w:r>
            <w:r w:rsidRPr="00F611F3">
              <w:rPr>
                <w:b/>
              </w:rPr>
              <w:t>мента, зам</w:t>
            </w:r>
            <w:r w:rsidRPr="00F611F3">
              <w:rPr>
                <w:b/>
              </w:rPr>
              <w:t>е</w:t>
            </w:r>
            <w:r w:rsidRPr="00F611F3">
              <w:rPr>
                <w:b/>
              </w:rPr>
              <w:t xml:space="preserve">няющего </w:t>
            </w:r>
            <w:r w:rsidRPr="00F611F3">
              <w:rPr>
                <w:b/>
              </w:rPr>
              <w:lastRenderedPageBreak/>
              <w:t>паспорт гражданина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lastRenderedPageBreak/>
              <w:t>Адрес места жительства, контактный телефон*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Наименование территориал</w:t>
            </w:r>
            <w:r w:rsidRPr="00F611F3">
              <w:rPr>
                <w:b/>
              </w:rPr>
              <w:t>ь</w:t>
            </w:r>
            <w:r w:rsidRPr="00F611F3">
              <w:rPr>
                <w:b/>
              </w:rPr>
              <w:t>ной избирательной комиссии, в которую направляется набл</w:t>
            </w:r>
            <w:r w:rsidRPr="00F611F3">
              <w:rPr>
                <w:b/>
              </w:rPr>
              <w:t>ю</w:t>
            </w:r>
            <w:r w:rsidRPr="00F611F3">
              <w:rPr>
                <w:b/>
              </w:rPr>
              <w:t xml:space="preserve">датель/номер избирательного участка </w:t>
            </w:r>
            <w:r w:rsidRPr="00F611F3">
              <w:rPr>
                <w:b/>
              </w:rPr>
              <w:br/>
            </w:r>
            <w:r w:rsidRPr="00F611F3">
              <w:rPr>
                <w:b/>
                <w:i/>
              </w:rPr>
              <w:t xml:space="preserve">(для </w:t>
            </w:r>
            <w:proofErr w:type="gramStart"/>
            <w:r w:rsidRPr="00F611F3">
              <w:rPr>
                <w:b/>
                <w:i/>
              </w:rPr>
              <w:t>назначенных</w:t>
            </w:r>
            <w:proofErr w:type="gramEnd"/>
            <w:r w:rsidRPr="00F611F3">
              <w:rPr>
                <w:b/>
                <w:i/>
              </w:rPr>
              <w:t xml:space="preserve"> в участковую избирательную комиссию)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before="120" w:after="120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t>Дата ос</w:t>
            </w:r>
            <w:r w:rsidRPr="00F611F3">
              <w:rPr>
                <w:b/>
              </w:rPr>
              <w:t>у</w:t>
            </w:r>
            <w:r w:rsidRPr="00F611F3">
              <w:rPr>
                <w:b/>
              </w:rPr>
              <w:t>ществления наблюдения</w:t>
            </w:r>
          </w:p>
        </w:tc>
      </w:tr>
      <w:tr w:rsidR="007E2C06" w:rsidRPr="00F611F3" w:rsidTr="005C52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ind w:firstLine="34"/>
              <w:jc w:val="center"/>
              <w:rPr>
                <w:b/>
              </w:rPr>
            </w:pPr>
            <w:r w:rsidRPr="00F611F3">
              <w:rPr>
                <w:b/>
              </w:rPr>
              <w:lastRenderedPageBreak/>
              <w:t>1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2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3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4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5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6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spacing w:line="216" w:lineRule="auto"/>
              <w:jc w:val="center"/>
              <w:rPr>
                <w:b/>
              </w:rPr>
            </w:pPr>
            <w:r w:rsidRPr="00F611F3">
              <w:rPr>
                <w:b/>
              </w:rPr>
              <w:t>7</w:t>
            </w:r>
          </w:p>
        </w:tc>
      </w:tr>
      <w:tr w:rsidR="007E2C06" w:rsidRPr="00F611F3" w:rsidTr="005C52F5">
        <w:trPr>
          <w:trHeight w:hRule="exact" w:val="2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2C06" w:rsidRPr="00F611F3" w:rsidRDefault="007E2C06" w:rsidP="005C52F5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2C06" w:rsidRPr="00F611F3" w:rsidRDefault="007E2C06" w:rsidP="005C52F5">
            <w:pPr>
              <w:widowControl w:val="0"/>
              <w:jc w:val="center"/>
              <w:rPr>
                <w:i/>
              </w:rPr>
            </w:pPr>
          </w:p>
        </w:tc>
      </w:tr>
    </w:tbl>
    <w:p w:rsidR="007E2C06" w:rsidRPr="00F611F3" w:rsidRDefault="007E2C06" w:rsidP="007E2C06">
      <w:pPr>
        <w:rPr>
          <w:sz w:val="20"/>
        </w:rPr>
      </w:pPr>
    </w:p>
    <w:p w:rsidR="007E2C06" w:rsidRPr="00F611F3" w:rsidRDefault="007E2C06" w:rsidP="007E2C06">
      <w:pPr>
        <w:rPr>
          <w:sz w:val="20"/>
        </w:rPr>
      </w:pPr>
    </w:p>
    <w:p w:rsidR="007E2C06" w:rsidRPr="008950A6" w:rsidRDefault="007E2C06" w:rsidP="007E2C06">
      <w:pPr>
        <w:rPr>
          <w:sz w:val="20"/>
        </w:rPr>
      </w:pPr>
      <w:r w:rsidRPr="00F611F3">
        <w:rPr>
          <w:sz w:val="20"/>
        </w:rPr>
        <w:t>*Контактный телефон указывается при наличии</w:t>
      </w:r>
    </w:p>
    <w:p w:rsidR="007E2C06" w:rsidRPr="008950A6" w:rsidRDefault="007E2C06" w:rsidP="007E2C06">
      <w:pPr>
        <w:keepNext/>
        <w:spacing w:after="200"/>
        <w:ind w:left="4248"/>
        <w:jc w:val="center"/>
      </w:pPr>
    </w:p>
    <w:p w:rsidR="007E2C06" w:rsidRDefault="007E2C06" w:rsidP="00D217F2">
      <w:pPr>
        <w:spacing w:line="360" w:lineRule="auto"/>
        <w:ind w:firstLine="851"/>
        <w:jc w:val="both"/>
        <w:rPr>
          <w:szCs w:val="28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p w:rsidR="00C20502" w:rsidRDefault="00C20502" w:rsidP="00C20502">
      <w:pPr>
        <w:ind w:left="5244"/>
        <w:jc w:val="center"/>
        <w:rPr>
          <w:sz w:val="20"/>
        </w:rPr>
      </w:pPr>
    </w:p>
    <w:sectPr w:rsidR="00C20502" w:rsidSect="002819D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559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A9C" w:rsidRDefault="00686A9C">
      <w:r>
        <w:separator/>
      </w:r>
    </w:p>
  </w:endnote>
  <w:endnote w:type="continuationSeparator" w:id="0">
    <w:p w:rsidR="00686A9C" w:rsidRDefault="00686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Cambria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32B" w:rsidRDefault="00E133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32B" w:rsidRDefault="00E1332B">
    <w:pPr>
      <w:pStyle w:val="a5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32B" w:rsidRDefault="00E133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A9C" w:rsidRDefault="00686A9C">
      <w:r>
        <w:separator/>
      </w:r>
    </w:p>
  </w:footnote>
  <w:footnote w:type="continuationSeparator" w:id="0">
    <w:p w:rsidR="00686A9C" w:rsidRDefault="00686A9C">
      <w:r>
        <w:continuationSeparator/>
      </w:r>
    </w:p>
  </w:footnote>
  <w:footnote w:id="1">
    <w:p w:rsidR="00E1332B" w:rsidRDefault="00E1332B" w:rsidP="007E2C06">
      <w:pPr>
        <w:pStyle w:val="Footnote"/>
      </w:pPr>
      <w:r>
        <w:rPr>
          <w:vertAlign w:val="superscript"/>
        </w:rPr>
        <w:footnoteRef/>
      </w:r>
      <w:proofErr w:type="gramStart"/>
      <w:r>
        <w:t>Наблюдателями не могут быть назначены выборные должностные лица, сенаторы Российской Федерации, депутаты, высшие должностные лица субъектов Российской Федер</w:t>
      </w:r>
      <w:r>
        <w:t>а</w:t>
      </w:r>
      <w:r>
        <w:t>ции, главы местных администраций, лица, находящиеся в непосредственном подчинении этих  должностных лиц, судьи, прокуроры, члены избирательных комиссий с правом решающего голоса, за исключением членов избирательных комиссий, полномочия которых были приост</w:t>
      </w:r>
      <w:r>
        <w:t>а</w:t>
      </w:r>
      <w:r>
        <w:t>новлены, лица, включенные в реестр иностранных агентов, лица, сведения о которых включ</w:t>
      </w:r>
      <w:r>
        <w:t>е</w:t>
      </w:r>
      <w:r>
        <w:t>ны в единый</w:t>
      </w:r>
      <w:proofErr w:type="gramEnd"/>
      <w:r>
        <w:t xml:space="preserve"> реестр сведений о лицах, причастных к деятельности экстремистской или терр</w:t>
      </w:r>
      <w:r>
        <w:t>о</w:t>
      </w:r>
      <w:r>
        <w:t>ристической организации.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32B" w:rsidRDefault="002712B4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1332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1332B" w:rsidRDefault="00E1332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32B" w:rsidRPr="004D3B6E" w:rsidRDefault="002712B4" w:rsidP="001126E1">
    <w:pPr>
      <w:pStyle w:val="a3"/>
      <w:framePr w:wrap="around" w:vAnchor="text" w:hAnchor="margin" w:xAlign="center" w:y="1"/>
      <w:rPr>
        <w:rStyle w:val="a6"/>
        <w:sz w:val="20"/>
      </w:rPr>
    </w:pPr>
    <w:r w:rsidRPr="004D3B6E">
      <w:rPr>
        <w:rStyle w:val="a6"/>
        <w:sz w:val="20"/>
      </w:rPr>
      <w:fldChar w:fldCharType="begin"/>
    </w:r>
    <w:r w:rsidR="00E1332B" w:rsidRPr="004D3B6E">
      <w:rPr>
        <w:rStyle w:val="a6"/>
        <w:sz w:val="20"/>
      </w:rPr>
      <w:instrText xml:space="preserve">PAGE  </w:instrText>
    </w:r>
    <w:r w:rsidRPr="004D3B6E">
      <w:rPr>
        <w:rStyle w:val="a6"/>
        <w:sz w:val="20"/>
      </w:rPr>
      <w:fldChar w:fldCharType="separate"/>
    </w:r>
    <w:r w:rsidR="00BC4286">
      <w:rPr>
        <w:rStyle w:val="a6"/>
        <w:noProof/>
        <w:sz w:val="20"/>
      </w:rPr>
      <w:t>14</w:t>
    </w:r>
    <w:r w:rsidRPr="004D3B6E">
      <w:rPr>
        <w:rStyle w:val="a6"/>
        <w:sz w:val="20"/>
      </w:rPr>
      <w:fldChar w:fldCharType="end"/>
    </w:r>
  </w:p>
  <w:p w:rsidR="00E1332B" w:rsidRDefault="00E1332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32B" w:rsidRDefault="00E1332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43D61D39"/>
    <w:multiLevelType w:val="hybridMultilevel"/>
    <w:tmpl w:val="8D94F5B8"/>
    <w:lvl w:ilvl="0" w:tplc="D58E34B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6FB4"/>
    <w:rsid w:val="00060D9F"/>
    <w:rsid w:val="00063394"/>
    <w:rsid w:val="00064B3E"/>
    <w:rsid w:val="00066F5E"/>
    <w:rsid w:val="00076804"/>
    <w:rsid w:val="00077120"/>
    <w:rsid w:val="00091376"/>
    <w:rsid w:val="0009142F"/>
    <w:rsid w:val="00093C3A"/>
    <w:rsid w:val="00094818"/>
    <w:rsid w:val="000A04E9"/>
    <w:rsid w:val="000B441F"/>
    <w:rsid w:val="000B7670"/>
    <w:rsid w:val="000D1464"/>
    <w:rsid w:val="000D7EAD"/>
    <w:rsid w:val="000E6310"/>
    <w:rsid w:val="000F5041"/>
    <w:rsid w:val="001126E1"/>
    <w:rsid w:val="00117BDC"/>
    <w:rsid w:val="00121DC9"/>
    <w:rsid w:val="001364BC"/>
    <w:rsid w:val="00160AFA"/>
    <w:rsid w:val="00162C0C"/>
    <w:rsid w:val="00163167"/>
    <w:rsid w:val="0016559D"/>
    <w:rsid w:val="001724C3"/>
    <w:rsid w:val="00173514"/>
    <w:rsid w:val="00190957"/>
    <w:rsid w:val="001A0CF8"/>
    <w:rsid w:val="001B1BE6"/>
    <w:rsid w:val="001C2EFA"/>
    <w:rsid w:val="001C5954"/>
    <w:rsid w:val="001D1333"/>
    <w:rsid w:val="001E0EDD"/>
    <w:rsid w:val="001E1699"/>
    <w:rsid w:val="001F35B5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436FA"/>
    <w:rsid w:val="00247058"/>
    <w:rsid w:val="00247BE8"/>
    <w:rsid w:val="00257D5B"/>
    <w:rsid w:val="002712B4"/>
    <w:rsid w:val="002819D4"/>
    <w:rsid w:val="002945AF"/>
    <w:rsid w:val="0029478C"/>
    <w:rsid w:val="002B3E2E"/>
    <w:rsid w:val="002C019D"/>
    <w:rsid w:val="002C47CC"/>
    <w:rsid w:val="002D2DB3"/>
    <w:rsid w:val="002D3440"/>
    <w:rsid w:val="00324196"/>
    <w:rsid w:val="00351202"/>
    <w:rsid w:val="00357332"/>
    <w:rsid w:val="00362941"/>
    <w:rsid w:val="00365722"/>
    <w:rsid w:val="003717B8"/>
    <w:rsid w:val="00383D76"/>
    <w:rsid w:val="00384517"/>
    <w:rsid w:val="00387333"/>
    <w:rsid w:val="00391714"/>
    <w:rsid w:val="003A6D02"/>
    <w:rsid w:val="003C077E"/>
    <w:rsid w:val="003C4F0F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13C48"/>
    <w:rsid w:val="0043528E"/>
    <w:rsid w:val="0045041E"/>
    <w:rsid w:val="004545A0"/>
    <w:rsid w:val="004744A4"/>
    <w:rsid w:val="00490764"/>
    <w:rsid w:val="004C0962"/>
    <w:rsid w:val="004C4097"/>
    <w:rsid w:val="004C7166"/>
    <w:rsid w:val="004D3B6E"/>
    <w:rsid w:val="004E55F7"/>
    <w:rsid w:val="004F0001"/>
    <w:rsid w:val="005047E6"/>
    <w:rsid w:val="00510D5E"/>
    <w:rsid w:val="00511473"/>
    <w:rsid w:val="00523E69"/>
    <w:rsid w:val="00542120"/>
    <w:rsid w:val="00561087"/>
    <w:rsid w:val="0056145C"/>
    <w:rsid w:val="00573537"/>
    <w:rsid w:val="00576003"/>
    <w:rsid w:val="00584A1D"/>
    <w:rsid w:val="00597245"/>
    <w:rsid w:val="005A61BF"/>
    <w:rsid w:val="005B625E"/>
    <w:rsid w:val="005C3448"/>
    <w:rsid w:val="005C52F5"/>
    <w:rsid w:val="005C7E78"/>
    <w:rsid w:val="005D12C5"/>
    <w:rsid w:val="005D16C1"/>
    <w:rsid w:val="005E586F"/>
    <w:rsid w:val="006172F1"/>
    <w:rsid w:val="006202D3"/>
    <w:rsid w:val="006213B7"/>
    <w:rsid w:val="00643E73"/>
    <w:rsid w:val="00646B7A"/>
    <w:rsid w:val="00656869"/>
    <w:rsid w:val="006600C9"/>
    <w:rsid w:val="006842ED"/>
    <w:rsid w:val="006851F8"/>
    <w:rsid w:val="00686A9C"/>
    <w:rsid w:val="006B1BF3"/>
    <w:rsid w:val="006B67E5"/>
    <w:rsid w:val="006C491D"/>
    <w:rsid w:val="006C554C"/>
    <w:rsid w:val="006D7C76"/>
    <w:rsid w:val="006E10DA"/>
    <w:rsid w:val="006E4BDF"/>
    <w:rsid w:val="006E6DEC"/>
    <w:rsid w:val="006F1806"/>
    <w:rsid w:val="007055FD"/>
    <w:rsid w:val="00716AD7"/>
    <w:rsid w:val="00721546"/>
    <w:rsid w:val="00732692"/>
    <w:rsid w:val="00737F9F"/>
    <w:rsid w:val="0075066B"/>
    <w:rsid w:val="00775105"/>
    <w:rsid w:val="00790AAF"/>
    <w:rsid w:val="007A31E3"/>
    <w:rsid w:val="007A7CF8"/>
    <w:rsid w:val="007B5352"/>
    <w:rsid w:val="007D4090"/>
    <w:rsid w:val="007D5060"/>
    <w:rsid w:val="007E17D2"/>
    <w:rsid w:val="007E2C06"/>
    <w:rsid w:val="007F4566"/>
    <w:rsid w:val="00802729"/>
    <w:rsid w:val="00817443"/>
    <w:rsid w:val="0085017E"/>
    <w:rsid w:val="00872DF9"/>
    <w:rsid w:val="00873BCC"/>
    <w:rsid w:val="00893FBF"/>
    <w:rsid w:val="008A4435"/>
    <w:rsid w:val="008C5CBF"/>
    <w:rsid w:val="008D1C9F"/>
    <w:rsid w:val="008D3277"/>
    <w:rsid w:val="008E40BE"/>
    <w:rsid w:val="008F14B2"/>
    <w:rsid w:val="00901718"/>
    <w:rsid w:val="00901E4C"/>
    <w:rsid w:val="00903BF8"/>
    <w:rsid w:val="0091480A"/>
    <w:rsid w:val="00914D5F"/>
    <w:rsid w:val="00930582"/>
    <w:rsid w:val="00954783"/>
    <w:rsid w:val="0095603D"/>
    <w:rsid w:val="0096194F"/>
    <w:rsid w:val="009717E4"/>
    <w:rsid w:val="009763DA"/>
    <w:rsid w:val="00984B79"/>
    <w:rsid w:val="009B0259"/>
    <w:rsid w:val="009B0B0B"/>
    <w:rsid w:val="009E29CD"/>
    <w:rsid w:val="009E3A35"/>
    <w:rsid w:val="009F0EB8"/>
    <w:rsid w:val="00A03EDA"/>
    <w:rsid w:val="00A05A09"/>
    <w:rsid w:val="00A1068E"/>
    <w:rsid w:val="00A14579"/>
    <w:rsid w:val="00A41CB8"/>
    <w:rsid w:val="00A5250B"/>
    <w:rsid w:val="00A64DA5"/>
    <w:rsid w:val="00A65B65"/>
    <w:rsid w:val="00A67E63"/>
    <w:rsid w:val="00A70C82"/>
    <w:rsid w:val="00A735A7"/>
    <w:rsid w:val="00A86D12"/>
    <w:rsid w:val="00A86DF9"/>
    <w:rsid w:val="00A91106"/>
    <w:rsid w:val="00AC19B5"/>
    <w:rsid w:val="00AC1ACF"/>
    <w:rsid w:val="00AC5863"/>
    <w:rsid w:val="00AE2763"/>
    <w:rsid w:val="00B233EC"/>
    <w:rsid w:val="00B45D31"/>
    <w:rsid w:val="00B474E8"/>
    <w:rsid w:val="00B51107"/>
    <w:rsid w:val="00B55E42"/>
    <w:rsid w:val="00B700F3"/>
    <w:rsid w:val="00B71D65"/>
    <w:rsid w:val="00B90983"/>
    <w:rsid w:val="00B92E10"/>
    <w:rsid w:val="00BB42E9"/>
    <w:rsid w:val="00BC3A4C"/>
    <w:rsid w:val="00BC4286"/>
    <w:rsid w:val="00BD2501"/>
    <w:rsid w:val="00BD6B4F"/>
    <w:rsid w:val="00BF0F0F"/>
    <w:rsid w:val="00BF577D"/>
    <w:rsid w:val="00C022A8"/>
    <w:rsid w:val="00C028DA"/>
    <w:rsid w:val="00C03D91"/>
    <w:rsid w:val="00C1606D"/>
    <w:rsid w:val="00C17E43"/>
    <w:rsid w:val="00C20502"/>
    <w:rsid w:val="00C23049"/>
    <w:rsid w:val="00C24A31"/>
    <w:rsid w:val="00C3675C"/>
    <w:rsid w:val="00C4201B"/>
    <w:rsid w:val="00C43378"/>
    <w:rsid w:val="00C602C0"/>
    <w:rsid w:val="00C6041C"/>
    <w:rsid w:val="00C61F7F"/>
    <w:rsid w:val="00C620A7"/>
    <w:rsid w:val="00C67DEC"/>
    <w:rsid w:val="00C81874"/>
    <w:rsid w:val="00C83998"/>
    <w:rsid w:val="00CB047A"/>
    <w:rsid w:val="00CC3C52"/>
    <w:rsid w:val="00CC735C"/>
    <w:rsid w:val="00CC7B30"/>
    <w:rsid w:val="00CD4376"/>
    <w:rsid w:val="00CE245E"/>
    <w:rsid w:val="00CE563E"/>
    <w:rsid w:val="00CF5916"/>
    <w:rsid w:val="00D05BBC"/>
    <w:rsid w:val="00D11097"/>
    <w:rsid w:val="00D217F2"/>
    <w:rsid w:val="00D35F7F"/>
    <w:rsid w:val="00D3620E"/>
    <w:rsid w:val="00D511A4"/>
    <w:rsid w:val="00D51519"/>
    <w:rsid w:val="00D60BDA"/>
    <w:rsid w:val="00D62B8E"/>
    <w:rsid w:val="00D836A4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E06AC4"/>
    <w:rsid w:val="00E1332B"/>
    <w:rsid w:val="00E148F1"/>
    <w:rsid w:val="00E2099F"/>
    <w:rsid w:val="00E224C8"/>
    <w:rsid w:val="00E32CF7"/>
    <w:rsid w:val="00E32DAE"/>
    <w:rsid w:val="00E45545"/>
    <w:rsid w:val="00E509FD"/>
    <w:rsid w:val="00E52A2C"/>
    <w:rsid w:val="00E52BBE"/>
    <w:rsid w:val="00E66124"/>
    <w:rsid w:val="00E67AD1"/>
    <w:rsid w:val="00E74DC0"/>
    <w:rsid w:val="00EA1185"/>
    <w:rsid w:val="00EA23E0"/>
    <w:rsid w:val="00EA3827"/>
    <w:rsid w:val="00EB0AC8"/>
    <w:rsid w:val="00EB49BC"/>
    <w:rsid w:val="00EC7EFA"/>
    <w:rsid w:val="00ED237A"/>
    <w:rsid w:val="00ED44E5"/>
    <w:rsid w:val="00ED486E"/>
    <w:rsid w:val="00ED4CBC"/>
    <w:rsid w:val="00EE2898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35619"/>
    <w:rsid w:val="00F609A8"/>
    <w:rsid w:val="00F611F3"/>
    <w:rsid w:val="00F70FDF"/>
    <w:rsid w:val="00F844FA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customStyle="1" w:styleId="Footnote">
    <w:name w:val="Footnote"/>
    <w:rsid w:val="00C20502"/>
    <w:pPr>
      <w:ind w:firstLine="851"/>
      <w:jc w:val="both"/>
    </w:pPr>
    <w:rPr>
      <w:rFonts w:ascii="XO Thames" w:hAnsi="XO Thames"/>
      <w:color w:val="000000"/>
      <w:sz w:val="22"/>
    </w:rPr>
  </w:style>
  <w:style w:type="paragraph" w:customStyle="1" w:styleId="af2">
    <w:name w:val="Адресат"/>
    <w:basedOn w:val="a"/>
    <w:rsid w:val="00C20502"/>
    <w:pPr>
      <w:ind w:left="3969"/>
      <w:jc w:val="both"/>
    </w:pPr>
    <w:rPr>
      <w:sz w:val="16"/>
    </w:rPr>
  </w:style>
  <w:style w:type="paragraph" w:styleId="af3">
    <w:name w:val="footnote text"/>
    <w:basedOn w:val="a"/>
    <w:link w:val="af4"/>
    <w:uiPriority w:val="99"/>
    <w:unhideWhenUsed/>
    <w:rsid w:val="00D836A4"/>
    <w:pPr>
      <w:spacing w:after="200" w:line="276" w:lineRule="auto"/>
    </w:pPr>
    <w:rPr>
      <w:rFonts w:ascii="Calibri" w:eastAsia="Calibri" w:hAnsi="Calibri"/>
      <w:sz w:val="20"/>
      <w:lang w:eastAsia="en-US"/>
    </w:rPr>
  </w:style>
  <w:style w:type="character" w:customStyle="1" w:styleId="af4">
    <w:name w:val="Текст сноски Знак"/>
    <w:basedOn w:val="a0"/>
    <w:link w:val="af3"/>
    <w:uiPriority w:val="99"/>
    <w:rsid w:val="00D836A4"/>
    <w:rPr>
      <w:rFonts w:ascii="Calibri" w:eastAsia="Calibri" w:hAnsi="Calibri"/>
      <w:lang w:eastAsia="en-US"/>
    </w:rPr>
  </w:style>
  <w:style w:type="paragraph" w:styleId="af5">
    <w:name w:val="No Spacing"/>
    <w:uiPriority w:val="99"/>
    <w:qFormat/>
    <w:rsid w:val="00D836A4"/>
    <w:rPr>
      <w:rFonts w:asciiTheme="minorHAnsi" w:eastAsiaTheme="minorEastAsia" w:hAnsiTheme="minorHAnsi" w:cstheme="minorBidi"/>
      <w:sz w:val="22"/>
      <w:szCs w:val="22"/>
    </w:rPr>
  </w:style>
  <w:style w:type="table" w:styleId="af6">
    <w:name w:val="Table Grid"/>
    <w:basedOn w:val="a1"/>
    <w:uiPriority w:val="59"/>
    <w:rsid w:val="00D836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customStyle="1" w:styleId="Footnote">
    <w:name w:val="Footnote"/>
    <w:rsid w:val="00C20502"/>
    <w:pPr>
      <w:ind w:firstLine="851"/>
      <w:jc w:val="both"/>
    </w:pPr>
    <w:rPr>
      <w:rFonts w:ascii="XO Thames" w:hAnsi="XO Thames"/>
      <w:color w:val="000000"/>
      <w:sz w:val="22"/>
    </w:rPr>
  </w:style>
  <w:style w:type="paragraph" w:customStyle="1" w:styleId="af2">
    <w:name w:val="Адресат"/>
    <w:basedOn w:val="a"/>
    <w:rsid w:val="00C20502"/>
    <w:pPr>
      <w:ind w:left="3969"/>
      <w:jc w:val="both"/>
    </w:pPr>
    <w:rPr>
      <w:sz w:val="16"/>
    </w:rPr>
  </w:style>
  <w:style w:type="paragraph" w:styleId="af3">
    <w:name w:val="footnote text"/>
    <w:basedOn w:val="a"/>
    <w:link w:val="af4"/>
    <w:uiPriority w:val="99"/>
    <w:unhideWhenUsed/>
    <w:rsid w:val="00D836A4"/>
    <w:pPr>
      <w:spacing w:after="200" w:line="276" w:lineRule="auto"/>
    </w:pPr>
    <w:rPr>
      <w:rFonts w:ascii="Calibri" w:eastAsia="Calibri" w:hAnsi="Calibri"/>
      <w:sz w:val="20"/>
      <w:lang w:eastAsia="en-US"/>
    </w:rPr>
  </w:style>
  <w:style w:type="character" w:customStyle="1" w:styleId="af4">
    <w:name w:val="Текст сноски Знак"/>
    <w:basedOn w:val="a0"/>
    <w:link w:val="af3"/>
    <w:uiPriority w:val="99"/>
    <w:rsid w:val="00D836A4"/>
    <w:rPr>
      <w:rFonts w:ascii="Calibri" w:eastAsia="Calibri" w:hAnsi="Calibri"/>
      <w:lang w:eastAsia="en-US"/>
    </w:rPr>
  </w:style>
  <w:style w:type="paragraph" w:styleId="af5">
    <w:name w:val="No Spacing"/>
    <w:uiPriority w:val="99"/>
    <w:qFormat/>
    <w:rsid w:val="00D836A4"/>
    <w:rPr>
      <w:rFonts w:asciiTheme="minorHAnsi" w:eastAsiaTheme="minorEastAsia" w:hAnsiTheme="minorHAnsi" w:cstheme="minorBidi"/>
      <w:sz w:val="22"/>
      <w:szCs w:val="22"/>
    </w:rPr>
  </w:style>
  <w:style w:type="table" w:styleId="af6">
    <w:name w:val="Table Grid"/>
    <w:basedOn w:val="a1"/>
    <w:uiPriority w:val="59"/>
    <w:rsid w:val="00D836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15B065A19FDB1E02C5873C079B2F45AF145E893E4DCD9346DF6310694C582A26B4934400C8C25E1r2OE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A15B065A19FDB1E02C5873C079B2F45AF145E893E4DCD9346DF6310694C582A26B4934400C8C25E1r2OD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6455&amp;dst=100321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63</TotalTime>
  <Pages>14</Pages>
  <Words>2443</Words>
  <Characters>13929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8</cp:revision>
  <cp:lastPrinted>2024-08-12T13:39:00Z</cp:lastPrinted>
  <dcterms:created xsi:type="dcterms:W3CDTF">2024-08-09T08:13:00Z</dcterms:created>
  <dcterms:modified xsi:type="dcterms:W3CDTF">2024-08-12T13:39:00Z</dcterms:modified>
</cp:coreProperties>
</file>