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AB19AB" w:rsidRPr="00AB19AB" w:rsidTr="00AB19AB">
        <w:tc>
          <w:tcPr>
            <w:tcW w:w="4842" w:type="dxa"/>
            <w:shd w:val="clear" w:color="auto" w:fill="FFFFFF" w:themeFill="background1"/>
            <w:hideMark/>
          </w:tcPr>
          <w:p w:rsidR="00AB19AB" w:rsidRPr="00AB19AB" w:rsidRDefault="0000794A" w:rsidP="00AB19AB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>06.02.2020 г.</w:t>
            </w:r>
          </w:p>
        </w:tc>
        <w:tc>
          <w:tcPr>
            <w:tcW w:w="4842" w:type="dxa"/>
            <w:shd w:val="clear" w:color="auto" w:fill="FFFFFF" w:themeFill="background1"/>
            <w:hideMark/>
          </w:tcPr>
          <w:p w:rsidR="00AB19AB" w:rsidRPr="00AB19AB" w:rsidRDefault="00AB19AB" w:rsidP="0000794A">
            <w:pPr>
              <w:jc w:val="right"/>
              <w:rPr>
                <w:lang w:eastAsia="en-US"/>
              </w:rPr>
            </w:pPr>
            <w:r w:rsidRPr="00AB19AB">
              <w:rPr>
                <w:lang w:eastAsia="en-US"/>
              </w:rPr>
              <w:t>№</w:t>
            </w:r>
            <w:r w:rsidR="0000794A">
              <w:rPr>
                <w:lang w:eastAsia="en-US"/>
              </w:rPr>
              <w:t xml:space="preserve"> </w:t>
            </w:r>
            <w:bookmarkStart w:id="0" w:name="_GoBack"/>
            <w:bookmarkEnd w:id="0"/>
            <w:r w:rsidR="0000794A">
              <w:rPr>
                <w:lang w:eastAsia="en-US"/>
              </w:rPr>
              <w:t>93-2</w:t>
            </w:r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344A5E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FC6E16">
      <w:pPr>
        <w:jc w:val="both"/>
        <w:rPr>
          <w:b/>
          <w:bCs/>
        </w:rPr>
      </w:pPr>
    </w:p>
    <w:p w:rsidR="00D367F5" w:rsidRDefault="00A45B89" w:rsidP="00AB19AB">
      <w:pPr>
        <w:spacing w:after="240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12.06.2002 № 67-ФЗ «Об основных гарантиях избирательных прав и права на участие в референдуме граждан Российской Федерации», пунктом 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152/1137-6, </w:t>
      </w:r>
      <w:r w:rsidR="00AB19AB">
        <w:t xml:space="preserve">в связи </w:t>
      </w:r>
      <w:r w:rsidR="00AB19AB">
        <w:br/>
        <w:t>с внесением</w:t>
      </w:r>
      <w:proofErr w:type="gramEnd"/>
      <w:r w:rsidR="00AB19AB">
        <w:t xml:space="preserve"> изменений в постановление Избирательной комиссии Ростовской области от 04.12.2012 №14-2 «Об установлении единой нумерации избирательных участков, участков референдума на территории Ростовской области»,</w:t>
      </w:r>
    </w:p>
    <w:p w:rsidR="00D367F5" w:rsidRPr="00AB19AB" w:rsidRDefault="00D367F5" w:rsidP="00D367F5">
      <w:pPr>
        <w:spacing w:after="240"/>
        <w:ind w:firstLine="708"/>
        <w:jc w:val="both"/>
      </w:pPr>
    </w:p>
    <w:p w:rsidR="00FC6E16" w:rsidRPr="00FC6E16" w:rsidRDefault="00FC6E16" w:rsidP="00D367F5">
      <w:pPr>
        <w:spacing w:after="24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A45B89">
        <w:br/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 xml:space="preserve">изменение, изложив приложение к нему в </w:t>
      </w:r>
      <w:r w:rsidR="00DF0CC8">
        <w:t xml:space="preserve">новой </w:t>
      </w:r>
      <w:r w:rsidR="00A45B89" w:rsidRPr="00A45B89">
        <w:t>редакции согласно приложению к настоящему постановлению.</w:t>
      </w:r>
    </w:p>
    <w:p w:rsidR="00AB19AB" w:rsidRDefault="00AB19AB" w:rsidP="00344A5E">
      <w:pPr>
        <w:tabs>
          <w:tab w:val="left" w:pos="709"/>
        </w:tabs>
        <w:spacing w:line="348" w:lineRule="auto"/>
        <w:ind w:right="-1"/>
        <w:jc w:val="both"/>
      </w:pPr>
    </w:p>
    <w:p w:rsidR="00AB19AB" w:rsidRDefault="00AB19AB" w:rsidP="00344A5E">
      <w:pPr>
        <w:tabs>
          <w:tab w:val="left" w:pos="709"/>
        </w:tabs>
        <w:spacing w:line="348" w:lineRule="auto"/>
        <w:ind w:right="-1"/>
        <w:jc w:val="both"/>
      </w:pP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lastRenderedPageBreak/>
        <w:tab/>
      </w:r>
      <w:r w:rsidR="00422C8C">
        <w:t>2</w:t>
      </w:r>
      <w:r>
        <w:t>. </w:t>
      </w:r>
      <w:r w:rsidR="00AB19AB" w:rsidRPr="00AB19AB">
        <w:t>Направить настоящее постановление в Территориальные избирательные комиссии Октябрьского и Советского районов города Ростова-на-Дону, города Новочеркасска, Обливского района Ростовской области.</w:t>
      </w:r>
    </w:p>
    <w:p w:rsidR="00237A1B" w:rsidRDefault="00422C8C" w:rsidP="00344A5E">
      <w:pPr>
        <w:spacing w:line="348" w:lineRule="auto"/>
        <w:ind w:firstLine="709"/>
        <w:jc w:val="both"/>
      </w:pPr>
      <w:r>
        <w:t>3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D367F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70" w:rsidRDefault="00975670" w:rsidP="00C23CD7">
      <w:r>
        <w:separator/>
      </w:r>
    </w:p>
  </w:endnote>
  <w:endnote w:type="continuationSeparator" w:id="0">
    <w:p w:rsidR="00975670" w:rsidRDefault="00975670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70" w:rsidRDefault="00975670" w:rsidP="00C23CD7">
      <w:r>
        <w:separator/>
      </w:r>
    </w:p>
  </w:footnote>
  <w:footnote w:type="continuationSeparator" w:id="0">
    <w:p w:rsidR="00975670" w:rsidRDefault="00975670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F51784" w:rsidRDefault="00F51784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9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784" w:rsidRDefault="00F517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6B93"/>
    <w:rsid w:val="00026D08"/>
    <w:rsid w:val="00032DD5"/>
    <w:rsid w:val="00036DC1"/>
    <w:rsid w:val="000558D1"/>
    <w:rsid w:val="00063AEF"/>
    <w:rsid w:val="00091A90"/>
    <w:rsid w:val="00095440"/>
    <w:rsid w:val="000A2DEC"/>
    <w:rsid w:val="000E4B04"/>
    <w:rsid w:val="000F6ADE"/>
    <w:rsid w:val="00101154"/>
    <w:rsid w:val="001036FA"/>
    <w:rsid w:val="00161F63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D0AA9"/>
    <w:rsid w:val="002D1838"/>
    <w:rsid w:val="002E243E"/>
    <w:rsid w:val="00307ADF"/>
    <w:rsid w:val="00321482"/>
    <w:rsid w:val="0034056C"/>
    <w:rsid w:val="00344A5E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22C8C"/>
    <w:rsid w:val="00433F53"/>
    <w:rsid w:val="00440886"/>
    <w:rsid w:val="0045746C"/>
    <w:rsid w:val="00476F14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5501B"/>
    <w:rsid w:val="0056142B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C4899"/>
    <w:rsid w:val="00910538"/>
    <w:rsid w:val="00914A49"/>
    <w:rsid w:val="009276E7"/>
    <w:rsid w:val="0094574C"/>
    <w:rsid w:val="00956DD2"/>
    <w:rsid w:val="009743D3"/>
    <w:rsid w:val="00975670"/>
    <w:rsid w:val="00997F28"/>
    <w:rsid w:val="009B5A3A"/>
    <w:rsid w:val="009D4ACE"/>
    <w:rsid w:val="009E2A11"/>
    <w:rsid w:val="009F321B"/>
    <w:rsid w:val="00A063F4"/>
    <w:rsid w:val="00A30307"/>
    <w:rsid w:val="00A40D2E"/>
    <w:rsid w:val="00A43AF1"/>
    <w:rsid w:val="00A45B89"/>
    <w:rsid w:val="00A86133"/>
    <w:rsid w:val="00A94EC3"/>
    <w:rsid w:val="00AA1F0C"/>
    <w:rsid w:val="00AB19AB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C1902"/>
    <w:rsid w:val="00CD7EA5"/>
    <w:rsid w:val="00CE0C5F"/>
    <w:rsid w:val="00D15591"/>
    <w:rsid w:val="00D34A21"/>
    <w:rsid w:val="00D367F5"/>
    <w:rsid w:val="00D617C6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25100-7355-4354-B639-AF8A0634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3</cp:revision>
  <cp:lastPrinted>2019-12-12T13:20:00Z</cp:lastPrinted>
  <dcterms:created xsi:type="dcterms:W3CDTF">2020-02-03T04:19:00Z</dcterms:created>
  <dcterms:modified xsi:type="dcterms:W3CDTF">2020-02-07T06:39:00Z</dcterms:modified>
</cp:coreProperties>
</file>